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6B587A" w14:textId="7F259E0A" w:rsidR="0031084B" w:rsidRDefault="001A6E5B" w:rsidP="00402F52">
      <w:pPr>
        <w:ind w:left="2880"/>
        <w:rPr>
          <w:b/>
          <w:color w:val="FF0000"/>
          <w:sz w:val="28"/>
          <w:szCs w:val="28"/>
        </w:rPr>
      </w:pPr>
      <w:r>
        <w:rPr>
          <w:b/>
          <w:noProof/>
          <w:color w:val="FF0000"/>
          <w:sz w:val="28"/>
          <w:szCs w:val="28"/>
          <w:lang w:eastAsia="en-GB"/>
        </w:rPr>
        <mc:AlternateContent>
          <mc:Choice Requires="wps">
            <w:drawing>
              <wp:anchor distT="0" distB="0" distL="114300" distR="114300" simplePos="0" relativeHeight="251796480" behindDoc="0" locked="0" layoutInCell="1" allowOverlap="1" wp14:anchorId="436A4B50" wp14:editId="612CEDA0">
                <wp:simplePos x="0" y="0"/>
                <wp:positionH relativeFrom="column">
                  <wp:posOffset>4240530</wp:posOffset>
                </wp:positionH>
                <wp:positionV relativeFrom="paragraph">
                  <wp:posOffset>-228600</wp:posOffset>
                </wp:positionV>
                <wp:extent cx="2388870" cy="1371600"/>
                <wp:effectExtent l="0" t="0" r="0" b="0"/>
                <wp:wrapThrough wrapText="bothSides">
                  <wp:wrapPolygon edited="0">
                    <wp:start x="230" y="400"/>
                    <wp:lineTo x="230" y="20800"/>
                    <wp:lineTo x="21129" y="20800"/>
                    <wp:lineTo x="21129" y="400"/>
                    <wp:lineTo x="230" y="40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F7EE" w14:textId="1BE4E790" w:rsidR="001A6E5B" w:rsidRPr="002B4F3D" w:rsidRDefault="001A6E5B" w:rsidP="003A6DBF">
                            <w:pPr>
                              <w:pStyle w:val="NoSpacing"/>
                              <w:jc w:val="right"/>
                              <w:rPr>
                                <w:rFonts w:ascii="Candara" w:hAnsi="Candara"/>
                                <w:color w:val="0000FF"/>
                                <w:sz w:val="20"/>
                                <w:szCs w:val="20"/>
                                <w:shd w:val="clear" w:color="auto" w:fill="FFFFFF"/>
                              </w:rPr>
                            </w:pPr>
                          </w:p>
                          <w:p w14:paraId="77D53D93" w14:textId="77777777" w:rsidR="001A6E5B" w:rsidRDefault="001A6E5B" w:rsidP="001A6E5B">
                            <w:pPr>
                              <w:pStyle w:val="NoSpacing"/>
                              <w:jc w:val="right"/>
                              <w:rPr>
                                <w:rFonts w:ascii="Candara" w:hAnsi="Candara"/>
                                <w:color w:val="800000"/>
                                <w:sz w:val="20"/>
                                <w:szCs w:val="20"/>
                                <w:shd w:val="clear" w:color="auto" w:fill="FFFFFF"/>
                              </w:rPr>
                            </w:pPr>
                          </w:p>
                          <w:p w14:paraId="4AA8219E" w14:textId="77777777" w:rsidR="001A6E5B" w:rsidRPr="00443474" w:rsidRDefault="001A6E5B" w:rsidP="001A6E5B">
                            <w:pPr>
                              <w:pStyle w:val="NoSpacing"/>
                              <w:jc w:val="right"/>
                              <w:rPr>
                                <w:rFonts w:ascii="Candara" w:hAnsi="Candara"/>
                                <w:color w:val="00009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A4B50" id="_x0000_t202" coordsize="21600,21600" o:spt="202" path="m,l,21600r21600,l21600,xe">
                <v:stroke joinstyle="miter"/>
                <v:path gradientshapeok="t" o:connecttype="rect"/>
              </v:shapetype>
              <v:shape id="Text Box 31" o:spid="_x0000_s1026" type="#_x0000_t202" style="position:absolute;left:0;text-align:left;margin-left:333.9pt;margin-top:-18pt;width:188.1pt;height:1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" filled="f" stroked="f">
                <v:textbox inset=",7.2pt,,7.2pt">
                  <w:txbxContent>
                    <w:p w14:paraId="3A15F7EE" w14:textId="1BE4E790" w:rsidR="001A6E5B" w:rsidRPr="002B4F3D" w:rsidRDefault="001A6E5B" w:rsidP="003A6DBF">
                      <w:pPr>
                        <w:pStyle w:val="NoSpacing"/>
                        <w:jc w:val="right"/>
                        <w:rPr>
                          <w:rFonts w:ascii="Candara" w:hAnsi="Candara"/>
                          <w:color w:val="0000FF"/>
                          <w:sz w:val="20"/>
                          <w:szCs w:val="20"/>
                          <w:shd w:val="clear" w:color="auto" w:fill="FFFFFF"/>
                        </w:rPr>
                      </w:pPr>
                    </w:p>
                    <w:p w14:paraId="77D53D93" w14:textId="77777777" w:rsidR="001A6E5B" w:rsidRDefault="001A6E5B" w:rsidP="001A6E5B">
                      <w:pPr>
                        <w:pStyle w:val="NoSpacing"/>
                        <w:jc w:val="right"/>
                        <w:rPr>
                          <w:rFonts w:ascii="Candara" w:hAnsi="Candara"/>
                          <w:color w:val="800000"/>
                          <w:sz w:val="20"/>
                          <w:szCs w:val="20"/>
                          <w:shd w:val="clear" w:color="auto" w:fill="FFFFFF"/>
                        </w:rPr>
                      </w:pPr>
                    </w:p>
                    <w:p w14:paraId="4AA8219E" w14:textId="77777777" w:rsidR="001A6E5B" w:rsidRPr="00443474" w:rsidRDefault="001A6E5B" w:rsidP="001A6E5B">
                      <w:pPr>
                        <w:pStyle w:val="NoSpacing"/>
                        <w:jc w:val="right"/>
                        <w:rPr>
                          <w:rFonts w:ascii="Candara" w:hAnsi="Candara"/>
                          <w:color w:val="000090"/>
                        </w:rPr>
                      </w:pPr>
                    </w:p>
                  </w:txbxContent>
                </v:textbox>
                <w10:wrap type="through"/>
              </v:shape>
            </w:pict>
          </mc:Fallback>
        </mc:AlternateContent>
      </w:r>
      <w:r w:rsidR="009C5D6E">
        <w:rPr>
          <w:b/>
          <w:color w:val="FF0000"/>
          <w:sz w:val="28"/>
          <w:szCs w:val="28"/>
        </w:rPr>
        <w:tab/>
      </w:r>
      <w:r w:rsidR="009C5D6E">
        <w:rPr>
          <w:b/>
          <w:color w:val="FF0000"/>
          <w:sz w:val="28"/>
          <w:szCs w:val="28"/>
        </w:rPr>
        <w:tab/>
      </w:r>
      <w:r w:rsidR="009C5D6E">
        <w:rPr>
          <w:b/>
          <w:color w:val="FF0000"/>
          <w:sz w:val="28"/>
          <w:szCs w:val="28"/>
        </w:rPr>
        <w:tab/>
        <w:t xml:space="preserve">              </w:t>
      </w:r>
      <w:r w:rsidR="00402F52">
        <w:rPr>
          <w:b/>
          <w:color w:val="FF0000"/>
          <w:sz w:val="28"/>
          <w:szCs w:val="28"/>
        </w:rPr>
        <w:tab/>
      </w:r>
      <w:r w:rsidR="00402F52">
        <w:rPr>
          <w:noProof/>
          <w:lang w:eastAsia="en-GB"/>
        </w:rPr>
        <w:t xml:space="preserve"> </w:t>
      </w:r>
      <w:r w:rsidR="00402F52">
        <w:rPr>
          <w:noProof/>
          <w:lang w:eastAsia="en-GB"/>
        </w:rPr>
        <w:drawing>
          <wp:inline distT="0" distB="0" distL="0" distR="0" wp14:anchorId="7555CDF6" wp14:editId="2DF11474">
            <wp:extent cx="1768416" cy="983411"/>
            <wp:effectExtent l="0" t="0" r="3810" b="7620"/>
            <wp:docPr id="2" name="Picture 2" descr="Zero tolerance rubber stamp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ro tolerance rubber stamp Royalty Free Vecto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518" cy="984580"/>
                    </a:xfrm>
                    <a:prstGeom prst="rect">
                      <a:avLst/>
                    </a:prstGeom>
                    <a:noFill/>
                    <a:ln>
                      <a:noFill/>
                    </a:ln>
                  </pic:spPr>
                </pic:pic>
              </a:graphicData>
            </a:graphic>
          </wp:inline>
        </w:drawing>
      </w:r>
    </w:p>
    <w:p w14:paraId="692DF2F8" w14:textId="70AF23E2" w:rsidR="0031084B" w:rsidRDefault="0031084B" w:rsidP="0031084B">
      <w:pPr>
        <w:pStyle w:val="Heading1"/>
      </w:pPr>
    </w:p>
    <w:p w14:paraId="22CF0C35" w14:textId="10377401" w:rsidR="0031084B" w:rsidRDefault="0031084B" w:rsidP="0031084B">
      <w:pPr>
        <w:pStyle w:val="Heading1"/>
      </w:pPr>
    </w:p>
    <w:p w14:paraId="7059F836" w14:textId="466F4936" w:rsidR="00ED1AA8" w:rsidRPr="00006D85" w:rsidRDefault="00BA3A05" w:rsidP="00BA3A05">
      <w:pPr>
        <w:pStyle w:val="NoSpacing"/>
        <w:ind w:left="2160" w:firstLine="720"/>
        <w:jc w:val="both"/>
        <w:rPr>
          <w:rFonts w:cs="Calibri"/>
          <w:color w:val="660066"/>
          <w:sz w:val="36"/>
          <w:szCs w:val="36"/>
        </w:rPr>
      </w:pPr>
      <w:r>
        <w:rPr>
          <w:rFonts w:cs="Calibri"/>
          <w:color w:val="660066"/>
          <w:sz w:val="32"/>
          <w:szCs w:val="32"/>
        </w:rPr>
        <w:t>LATHOM ROAD MEDICAL CENTRE</w:t>
      </w:r>
    </w:p>
    <w:p w14:paraId="4F07F8F6" w14:textId="0EDD3C68" w:rsidR="00C920D3" w:rsidRPr="008808BD" w:rsidRDefault="00E14EC7" w:rsidP="008808BD">
      <w:pPr>
        <w:pStyle w:val="Heading1"/>
        <w:rPr>
          <w:b w:val="0"/>
          <w:color w:val="0000FF"/>
        </w:rPr>
      </w:pPr>
      <w:r w:rsidRPr="00006D85">
        <w:rPr>
          <w:b w:val="0"/>
          <w:color w:val="0000FF"/>
        </w:rPr>
        <w:t xml:space="preserve"> </w:t>
      </w:r>
      <w:r w:rsidR="00402F52">
        <w:rPr>
          <w:b w:val="0"/>
          <w:color w:val="0000FF"/>
        </w:rPr>
        <w:t>Zero Tolerance</w:t>
      </w:r>
      <w:r w:rsidR="009C5D6E">
        <w:rPr>
          <w:b w:val="0"/>
          <w:color w:val="0000FF"/>
        </w:rPr>
        <w:t xml:space="preserve"> Policy </w:t>
      </w:r>
    </w:p>
    <w:p w14:paraId="7FE6DA97" w14:textId="6EFEDB4B" w:rsidR="000A306B" w:rsidRPr="009E117F" w:rsidRDefault="000A306B" w:rsidP="000A306B">
      <w:pPr>
        <w:pStyle w:val="Heading2"/>
        <w:rPr>
          <w:rFonts w:cs="Calibri"/>
        </w:rPr>
      </w:pPr>
      <w:r w:rsidRPr="009E117F">
        <w:rPr>
          <w:rFonts w:cs="Calibri"/>
        </w:rPr>
        <w:t>Document Control</w:t>
      </w:r>
      <w:r w:rsidR="00C920D3">
        <w:rPr>
          <w:rFonts w:cs="Calibri"/>
        </w:rPr>
        <w:t xml:space="preserve"> </w:t>
      </w:r>
    </w:p>
    <w:p w14:paraId="565CE244" w14:textId="6333C5C9" w:rsidR="000A306B" w:rsidRPr="009E117F" w:rsidRDefault="000A306B" w:rsidP="000A306B">
      <w:pPr>
        <w:rPr>
          <w:rFonts w:cs="Calibri"/>
          <w:sz w:val="20"/>
          <w:szCs w:val="20"/>
        </w:rPr>
      </w:pPr>
    </w:p>
    <w:p w14:paraId="7DA484FB" w14:textId="77777777" w:rsidR="00435245" w:rsidRPr="000B7868" w:rsidRDefault="00435245" w:rsidP="00435245">
      <w:pPr>
        <w:pStyle w:val="Heading3"/>
        <w:rPr>
          <w:rFonts w:asciiTheme="majorHAnsi" w:hAnsiTheme="majorHAnsi" w:cstheme="majorHAnsi"/>
          <w:b w:val="0"/>
          <w:color w:val="800000"/>
          <w:sz w:val="22"/>
          <w:szCs w:val="22"/>
        </w:rPr>
      </w:pPr>
      <w:r w:rsidRPr="000B7868">
        <w:rPr>
          <w:rFonts w:asciiTheme="majorHAnsi" w:hAnsiTheme="majorHAnsi" w:cstheme="majorHAnsi"/>
          <w:b w:val="0"/>
          <w:color w:val="800000"/>
          <w:sz w:val="22"/>
          <w:szCs w:val="22"/>
        </w:rPr>
        <w:t>A.</w:t>
      </w:r>
      <w:r w:rsidRPr="000B7868">
        <w:rPr>
          <w:rFonts w:asciiTheme="majorHAnsi" w:hAnsiTheme="majorHAnsi" w:cstheme="majorHAnsi"/>
          <w:b w:val="0"/>
          <w:color w:val="800000"/>
          <w:sz w:val="22"/>
          <w:szCs w:val="22"/>
        </w:rPr>
        <w:tab/>
        <w:t>Confidentiality Notice</w:t>
      </w:r>
    </w:p>
    <w:p w14:paraId="2B8E7D28" w14:textId="77777777" w:rsidR="00435245" w:rsidRPr="000B7868" w:rsidRDefault="00435245" w:rsidP="00435245">
      <w:pPr>
        <w:rPr>
          <w:rFonts w:asciiTheme="majorHAnsi" w:hAnsiTheme="majorHAnsi" w:cstheme="majorHAnsi"/>
          <w:sz w:val="22"/>
          <w:szCs w:val="22"/>
        </w:rPr>
      </w:pPr>
    </w:p>
    <w:p w14:paraId="2DF75048" w14:textId="4146FA87" w:rsidR="001A6E5B" w:rsidRPr="000B7868" w:rsidRDefault="001A6E5B" w:rsidP="001A6E5B">
      <w:pPr>
        <w:jc w:val="both"/>
        <w:rPr>
          <w:rFonts w:asciiTheme="majorHAnsi" w:hAnsiTheme="majorHAnsi" w:cstheme="majorHAnsi"/>
          <w:sz w:val="22"/>
          <w:szCs w:val="22"/>
        </w:rPr>
      </w:pPr>
      <w:r w:rsidRPr="000B7868">
        <w:rPr>
          <w:rFonts w:asciiTheme="majorHAnsi" w:hAnsiTheme="majorHAnsi" w:cstheme="majorHAnsi"/>
          <w:sz w:val="22"/>
          <w:szCs w:val="22"/>
        </w:rPr>
        <w:t>This document and the information conta</w:t>
      </w:r>
      <w:r w:rsidR="009C5D6E" w:rsidRPr="000B7868">
        <w:rPr>
          <w:rFonts w:asciiTheme="majorHAnsi" w:hAnsiTheme="majorHAnsi" w:cstheme="majorHAnsi"/>
          <w:sz w:val="22"/>
          <w:szCs w:val="22"/>
        </w:rPr>
        <w:t xml:space="preserve">ined therein is the property of </w:t>
      </w:r>
      <w:r w:rsidR="00BA3A05">
        <w:rPr>
          <w:rFonts w:asciiTheme="majorHAnsi" w:hAnsiTheme="majorHAnsi" w:cstheme="majorHAnsi"/>
          <w:sz w:val="22"/>
          <w:szCs w:val="22"/>
        </w:rPr>
        <w:t>Lathom Road Medical Centre</w:t>
      </w:r>
      <w:r w:rsidRPr="000B7868">
        <w:rPr>
          <w:rFonts w:asciiTheme="majorHAnsi" w:hAnsiTheme="majorHAnsi" w:cstheme="majorHAnsi"/>
          <w:sz w:val="22"/>
          <w:szCs w:val="22"/>
        </w:rPr>
        <w:t xml:space="preserve">. </w:t>
      </w:r>
    </w:p>
    <w:p w14:paraId="03CFA696" w14:textId="77777777" w:rsidR="001A6E5B" w:rsidRPr="000B7868" w:rsidRDefault="001A6E5B" w:rsidP="001A6E5B">
      <w:pPr>
        <w:jc w:val="both"/>
        <w:rPr>
          <w:rFonts w:asciiTheme="majorHAnsi" w:hAnsiTheme="majorHAnsi" w:cstheme="majorHAnsi"/>
          <w:sz w:val="22"/>
          <w:szCs w:val="22"/>
        </w:rPr>
      </w:pPr>
    </w:p>
    <w:p w14:paraId="50368675" w14:textId="5F984966" w:rsidR="001A6E5B" w:rsidRPr="000B7868" w:rsidRDefault="001A6E5B" w:rsidP="001A6E5B">
      <w:pPr>
        <w:jc w:val="both"/>
        <w:rPr>
          <w:rFonts w:asciiTheme="majorHAnsi" w:hAnsiTheme="majorHAnsi" w:cstheme="majorHAnsi"/>
          <w:sz w:val="22"/>
          <w:szCs w:val="22"/>
        </w:rPr>
      </w:pPr>
      <w:r w:rsidRPr="000B7868">
        <w:rPr>
          <w:rFonts w:asciiTheme="majorHAnsi" w:hAnsiTheme="majorHAnsi" w:cstheme="majorHAnsi"/>
          <w:sz w:val="22"/>
          <w:szCs w:val="22"/>
        </w:rPr>
        <w:t xml:space="preserve">This document contains information that is privileged, confidential or otherwise protected from disclosure. It must not be used by, or its contents reproduced or otherwise copied or disclosed without the prior consent in writing from </w:t>
      </w:r>
      <w:r w:rsidR="00BA3A05">
        <w:rPr>
          <w:rFonts w:asciiTheme="majorHAnsi" w:hAnsiTheme="majorHAnsi" w:cstheme="majorHAnsi"/>
          <w:sz w:val="22"/>
          <w:szCs w:val="22"/>
        </w:rPr>
        <w:t>Lathom Road Medical Centre</w:t>
      </w:r>
      <w:r w:rsidRPr="000B7868">
        <w:rPr>
          <w:rFonts w:asciiTheme="majorHAnsi" w:hAnsiTheme="majorHAnsi" w:cstheme="majorHAnsi"/>
          <w:sz w:val="22"/>
          <w:szCs w:val="22"/>
        </w:rPr>
        <w:t>.</w:t>
      </w:r>
    </w:p>
    <w:p w14:paraId="39D93E32" w14:textId="77777777" w:rsidR="002C66C3" w:rsidRPr="000B7868" w:rsidRDefault="002C66C3" w:rsidP="002C66C3">
      <w:pPr>
        <w:jc w:val="both"/>
        <w:rPr>
          <w:rFonts w:asciiTheme="majorHAnsi" w:hAnsiTheme="majorHAnsi" w:cstheme="majorHAnsi"/>
          <w:sz w:val="22"/>
          <w:szCs w:val="22"/>
        </w:rPr>
      </w:pPr>
    </w:p>
    <w:p w14:paraId="5E33E8A4" w14:textId="77777777" w:rsidR="002C66C3" w:rsidRPr="000B7868" w:rsidRDefault="002C66C3" w:rsidP="002C66C3">
      <w:pPr>
        <w:pStyle w:val="Heading3"/>
        <w:rPr>
          <w:rFonts w:asciiTheme="majorHAnsi" w:hAnsiTheme="majorHAnsi" w:cstheme="majorHAnsi"/>
          <w:b w:val="0"/>
          <w:color w:val="800000"/>
          <w:sz w:val="22"/>
          <w:szCs w:val="22"/>
        </w:rPr>
      </w:pPr>
      <w:r w:rsidRPr="000B7868">
        <w:rPr>
          <w:rFonts w:asciiTheme="majorHAnsi" w:hAnsiTheme="majorHAnsi" w:cstheme="majorHAnsi"/>
          <w:b w:val="0"/>
          <w:color w:val="800000"/>
          <w:sz w:val="22"/>
          <w:szCs w:val="22"/>
        </w:rPr>
        <w:t>B.</w:t>
      </w:r>
      <w:r w:rsidRPr="000B7868">
        <w:rPr>
          <w:rFonts w:asciiTheme="majorHAnsi" w:hAnsiTheme="majorHAnsi" w:cstheme="majorHAnsi"/>
          <w:b w:val="0"/>
          <w:color w:val="800000"/>
          <w:sz w:val="22"/>
          <w:szCs w:val="22"/>
        </w:rPr>
        <w:tab/>
        <w:t>Document Details</w:t>
      </w:r>
    </w:p>
    <w:p w14:paraId="0870CBAD" w14:textId="77777777" w:rsidR="002C66C3" w:rsidRPr="000B7868" w:rsidRDefault="002C66C3" w:rsidP="002C66C3">
      <w:pPr>
        <w:rPr>
          <w:rFonts w:asciiTheme="majorHAnsi" w:hAnsiTheme="majorHAnsi" w:cstheme="majorHAnsi"/>
          <w:b/>
          <w:sz w:val="22"/>
          <w:szCs w:val="22"/>
        </w:rPr>
      </w:pPr>
    </w:p>
    <w:tbl>
      <w:tblPr>
        <w:tblW w:w="9588" w:type="dxa"/>
        <w:tblInd w:w="-10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C66C3" w:rsidRPr="000B7868" w14:paraId="6CD66AE9" w14:textId="77777777" w:rsidTr="001F65C5">
        <w:tc>
          <w:tcPr>
            <w:tcW w:w="3531" w:type="dxa"/>
            <w:shd w:val="clear" w:color="auto" w:fill="D9D9D9"/>
          </w:tcPr>
          <w:p w14:paraId="6A425522"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Classification:</w:t>
            </w:r>
          </w:p>
        </w:tc>
        <w:tc>
          <w:tcPr>
            <w:tcW w:w="6057" w:type="dxa"/>
            <w:shd w:val="clear" w:color="auto" w:fill="auto"/>
          </w:tcPr>
          <w:p w14:paraId="0DC8D66A" w14:textId="77777777" w:rsidR="002C66C3" w:rsidRPr="000B7868" w:rsidRDefault="002C66C3" w:rsidP="001F65C5">
            <w:pPr>
              <w:rPr>
                <w:rFonts w:asciiTheme="majorHAnsi" w:hAnsiTheme="majorHAnsi" w:cstheme="majorHAnsi"/>
                <w:sz w:val="22"/>
                <w:szCs w:val="22"/>
              </w:rPr>
            </w:pPr>
            <w:r w:rsidRPr="000B7868">
              <w:rPr>
                <w:rFonts w:asciiTheme="majorHAnsi" w:hAnsiTheme="majorHAnsi" w:cstheme="majorHAnsi"/>
                <w:sz w:val="22"/>
                <w:szCs w:val="22"/>
              </w:rPr>
              <w:t>Internal</w:t>
            </w:r>
          </w:p>
        </w:tc>
      </w:tr>
      <w:tr w:rsidR="002C66C3" w:rsidRPr="000B7868" w14:paraId="5C5FFE51" w14:textId="77777777" w:rsidTr="001F65C5">
        <w:tc>
          <w:tcPr>
            <w:tcW w:w="3531" w:type="dxa"/>
            <w:shd w:val="clear" w:color="auto" w:fill="D9D9D9"/>
          </w:tcPr>
          <w:p w14:paraId="78D054A4"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Author and Role:</w:t>
            </w:r>
          </w:p>
        </w:tc>
        <w:tc>
          <w:tcPr>
            <w:tcW w:w="6057" w:type="dxa"/>
            <w:shd w:val="clear" w:color="auto" w:fill="auto"/>
          </w:tcPr>
          <w:p w14:paraId="5EF2F3D7" w14:textId="4D0DB20A" w:rsidR="00632937" w:rsidRPr="000B7868" w:rsidRDefault="00BA3A05" w:rsidP="001F65C5">
            <w:pPr>
              <w:rPr>
                <w:rFonts w:asciiTheme="majorHAnsi" w:hAnsiTheme="majorHAnsi" w:cstheme="majorHAnsi"/>
                <w:color w:val="660066"/>
                <w:sz w:val="22"/>
                <w:szCs w:val="22"/>
              </w:rPr>
            </w:pPr>
            <w:r>
              <w:rPr>
                <w:rFonts w:asciiTheme="majorHAnsi" w:hAnsiTheme="majorHAnsi" w:cstheme="majorHAnsi"/>
                <w:sz w:val="22"/>
                <w:szCs w:val="22"/>
              </w:rPr>
              <w:t>Kamaljeet Sall</w:t>
            </w:r>
            <w:r w:rsidR="00632937" w:rsidRPr="000B7868">
              <w:rPr>
                <w:rFonts w:asciiTheme="majorHAnsi" w:hAnsiTheme="majorHAnsi" w:cstheme="majorHAnsi"/>
                <w:sz w:val="22"/>
                <w:szCs w:val="22"/>
              </w:rPr>
              <w:t xml:space="preserve"> </w:t>
            </w:r>
            <w:r w:rsidR="00632937" w:rsidRPr="000B7868">
              <w:rPr>
                <w:rFonts w:asciiTheme="majorHAnsi" w:hAnsiTheme="majorHAnsi" w:cstheme="majorHAnsi"/>
                <w:color w:val="660066"/>
                <w:sz w:val="22"/>
                <w:szCs w:val="22"/>
              </w:rPr>
              <w:t>Practice Manager</w:t>
            </w:r>
          </w:p>
          <w:p w14:paraId="734A6536" w14:textId="263A6C76" w:rsidR="002C66C3" w:rsidRPr="000B7868" w:rsidRDefault="002C66C3" w:rsidP="001F65C5">
            <w:pPr>
              <w:rPr>
                <w:rFonts w:asciiTheme="majorHAnsi" w:hAnsiTheme="majorHAnsi" w:cstheme="majorHAnsi"/>
                <w:color w:val="660066"/>
                <w:sz w:val="22"/>
                <w:szCs w:val="22"/>
              </w:rPr>
            </w:pPr>
            <w:r w:rsidRPr="000B7868">
              <w:rPr>
                <w:rFonts w:asciiTheme="majorHAnsi" w:hAnsiTheme="majorHAnsi" w:cstheme="majorHAnsi"/>
                <w:sz w:val="22"/>
                <w:szCs w:val="22"/>
              </w:rPr>
              <w:t xml:space="preserve">Dr </w:t>
            </w:r>
            <w:r w:rsidR="00BA3A05">
              <w:rPr>
                <w:rFonts w:asciiTheme="majorHAnsi" w:hAnsiTheme="majorHAnsi" w:cstheme="majorHAnsi"/>
                <w:sz w:val="22"/>
                <w:szCs w:val="22"/>
              </w:rPr>
              <w:t>NR Patel</w:t>
            </w:r>
            <w:r w:rsidRPr="000B7868">
              <w:rPr>
                <w:rFonts w:asciiTheme="majorHAnsi" w:hAnsiTheme="majorHAnsi" w:cstheme="majorHAnsi"/>
                <w:sz w:val="22"/>
                <w:szCs w:val="22"/>
              </w:rPr>
              <w:t xml:space="preserve">, </w:t>
            </w:r>
            <w:r w:rsidRPr="000B7868">
              <w:rPr>
                <w:rFonts w:asciiTheme="majorHAnsi" w:hAnsiTheme="majorHAnsi" w:cstheme="majorHAnsi"/>
                <w:color w:val="660066"/>
                <w:sz w:val="22"/>
                <w:szCs w:val="22"/>
              </w:rPr>
              <w:t>GP Partner</w:t>
            </w:r>
          </w:p>
          <w:p w14:paraId="29DB6D4C" w14:textId="730E9E4E" w:rsidR="002C66C3" w:rsidRPr="000B7868" w:rsidRDefault="002C66C3" w:rsidP="002C66C3">
            <w:pPr>
              <w:rPr>
                <w:rFonts w:asciiTheme="majorHAnsi" w:hAnsiTheme="majorHAnsi" w:cstheme="majorHAnsi"/>
                <w:color w:val="660066"/>
                <w:sz w:val="22"/>
                <w:szCs w:val="22"/>
              </w:rPr>
            </w:pPr>
            <w:r w:rsidRPr="000B7868">
              <w:rPr>
                <w:rFonts w:asciiTheme="majorHAnsi" w:hAnsiTheme="majorHAnsi" w:cstheme="majorHAnsi"/>
                <w:sz w:val="22"/>
                <w:szCs w:val="22"/>
              </w:rPr>
              <w:t xml:space="preserve">Dr </w:t>
            </w:r>
            <w:r w:rsidR="00BA3A05">
              <w:rPr>
                <w:rFonts w:asciiTheme="majorHAnsi" w:hAnsiTheme="majorHAnsi" w:cstheme="majorHAnsi"/>
                <w:sz w:val="22"/>
                <w:szCs w:val="22"/>
              </w:rPr>
              <w:t>Reena Patel</w:t>
            </w:r>
            <w:r w:rsidRPr="000B7868">
              <w:rPr>
                <w:rFonts w:asciiTheme="majorHAnsi" w:hAnsiTheme="majorHAnsi" w:cstheme="majorHAnsi"/>
                <w:sz w:val="22"/>
                <w:szCs w:val="22"/>
              </w:rPr>
              <w:t xml:space="preserve">, </w:t>
            </w:r>
            <w:r w:rsidRPr="000B7868">
              <w:rPr>
                <w:rFonts w:asciiTheme="majorHAnsi" w:hAnsiTheme="majorHAnsi" w:cstheme="majorHAnsi"/>
                <w:color w:val="660066"/>
                <w:sz w:val="22"/>
                <w:szCs w:val="22"/>
              </w:rPr>
              <w:t>GP Partner</w:t>
            </w:r>
          </w:p>
          <w:p w14:paraId="0819AF1F" w14:textId="09BB257E" w:rsidR="002C66C3" w:rsidRPr="000B7868" w:rsidRDefault="002C66C3" w:rsidP="00BA3A05">
            <w:pPr>
              <w:rPr>
                <w:rFonts w:asciiTheme="majorHAnsi" w:hAnsiTheme="majorHAnsi" w:cstheme="majorHAnsi"/>
                <w:color w:val="660066"/>
                <w:sz w:val="22"/>
                <w:szCs w:val="22"/>
              </w:rPr>
            </w:pPr>
            <w:r w:rsidRPr="000B7868">
              <w:rPr>
                <w:rFonts w:asciiTheme="majorHAnsi" w:hAnsiTheme="majorHAnsi" w:cstheme="majorHAnsi"/>
                <w:sz w:val="22"/>
                <w:szCs w:val="22"/>
              </w:rPr>
              <w:t xml:space="preserve">Dr </w:t>
            </w:r>
            <w:r w:rsidR="00BA3A05">
              <w:rPr>
                <w:rFonts w:asciiTheme="majorHAnsi" w:hAnsiTheme="majorHAnsi" w:cstheme="majorHAnsi"/>
                <w:sz w:val="22"/>
                <w:szCs w:val="22"/>
              </w:rPr>
              <w:t>Ravinder Khajuria</w:t>
            </w:r>
            <w:r w:rsidRPr="000B7868">
              <w:rPr>
                <w:rFonts w:asciiTheme="majorHAnsi" w:hAnsiTheme="majorHAnsi" w:cstheme="majorHAnsi"/>
                <w:sz w:val="22"/>
                <w:szCs w:val="22"/>
              </w:rPr>
              <w:t xml:space="preserve">, </w:t>
            </w:r>
            <w:r w:rsidRPr="000B7868">
              <w:rPr>
                <w:rFonts w:asciiTheme="majorHAnsi" w:hAnsiTheme="majorHAnsi" w:cstheme="majorHAnsi"/>
                <w:color w:val="660066"/>
                <w:sz w:val="22"/>
                <w:szCs w:val="22"/>
              </w:rPr>
              <w:t>GP Partner</w:t>
            </w:r>
          </w:p>
        </w:tc>
      </w:tr>
      <w:tr w:rsidR="002C66C3" w:rsidRPr="000B7868" w14:paraId="6EED3093" w14:textId="77777777" w:rsidTr="001F65C5">
        <w:tc>
          <w:tcPr>
            <w:tcW w:w="3531" w:type="dxa"/>
            <w:shd w:val="clear" w:color="auto" w:fill="D9D9D9"/>
          </w:tcPr>
          <w:p w14:paraId="69AC6342"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Organisation:</w:t>
            </w:r>
          </w:p>
        </w:tc>
        <w:tc>
          <w:tcPr>
            <w:tcW w:w="6057" w:type="dxa"/>
            <w:shd w:val="clear" w:color="auto" w:fill="auto"/>
          </w:tcPr>
          <w:p w14:paraId="1568C228" w14:textId="3567901D" w:rsidR="002C66C3" w:rsidRPr="000B7868" w:rsidRDefault="00BA3A05" w:rsidP="001F65C5">
            <w:pPr>
              <w:rPr>
                <w:rFonts w:asciiTheme="majorHAnsi" w:hAnsiTheme="majorHAnsi" w:cstheme="majorHAnsi"/>
                <w:sz w:val="22"/>
                <w:szCs w:val="22"/>
              </w:rPr>
            </w:pPr>
            <w:r>
              <w:rPr>
                <w:rFonts w:asciiTheme="majorHAnsi" w:hAnsiTheme="majorHAnsi" w:cstheme="majorHAnsi"/>
                <w:sz w:val="22"/>
                <w:szCs w:val="22"/>
              </w:rPr>
              <w:t>Lathom Road Medical Centre</w:t>
            </w:r>
          </w:p>
        </w:tc>
      </w:tr>
      <w:tr w:rsidR="002C66C3" w:rsidRPr="000B7868" w14:paraId="7208A3E0" w14:textId="77777777" w:rsidTr="001F65C5">
        <w:tc>
          <w:tcPr>
            <w:tcW w:w="3531" w:type="dxa"/>
            <w:shd w:val="clear" w:color="auto" w:fill="D9D9D9"/>
          </w:tcPr>
          <w:p w14:paraId="1C6D7283"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Document Reference:</w:t>
            </w:r>
          </w:p>
        </w:tc>
        <w:tc>
          <w:tcPr>
            <w:tcW w:w="6057" w:type="dxa"/>
            <w:shd w:val="clear" w:color="auto" w:fill="auto"/>
          </w:tcPr>
          <w:p w14:paraId="2DCECFDA" w14:textId="5E95666D" w:rsidR="002C66C3" w:rsidRPr="000B7868" w:rsidRDefault="00402F52" w:rsidP="001F65C5">
            <w:pPr>
              <w:rPr>
                <w:rFonts w:asciiTheme="majorHAnsi" w:hAnsiTheme="majorHAnsi" w:cstheme="majorHAnsi"/>
                <w:sz w:val="22"/>
                <w:szCs w:val="22"/>
              </w:rPr>
            </w:pPr>
            <w:r>
              <w:rPr>
                <w:rFonts w:asciiTheme="majorHAnsi" w:hAnsiTheme="majorHAnsi" w:cstheme="majorHAnsi"/>
                <w:sz w:val="22"/>
                <w:szCs w:val="22"/>
              </w:rPr>
              <w:t xml:space="preserve">Operational </w:t>
            </w:r>
          </w:p>
        </w:tc>
      </w:tr>
      <w:tr w:rsidR="002C66C3" w:rsidRPr="000B7868" w14:paraId="045D751B" w14:textId="77777777" w:rsidTr="001F65C5">
        <w:tc>
          <w:tcPr>
            <w:tcW w:w="3531" w:type="dxa"/>
            <w:shd w:val="clear" w:color="auto" w:fill="D9D9D9"/>
          </w:tcPr>
          <w:p w14:paraId="5083C5BB"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Current Version Number:</w:t>
            </w:r>
          </w:p>
        </w:tc>
        <w:tc>
          <w:tcPr>
            <w:tcW w:w="6057" w:type="dxa"/>
            <w:shd w:val="clear" w:color="auto" w:fill="auto"/>
          </w:tcPr>
          <w:p w14:paraId="6A456C6D" w14:textId="3EFB8BE9" w:rsidR="002C66C3" w:rsidRPr="000B7868" w:rsidRDefault="002C66C3" w:rsidP="00BA3A05">
            <w:pPr>
              <w:rPr>
                <w:rFonts w:asciiTheme="majorHAnsi" w:hAnsiTheme="majorHAnsi" w:cstheme="majorHAnsi"/>
                <w:sz w:val="22"/>
                <w:szCs w:val="22"/>
              </w:rPr>
            </w:pPr>
            <w:r w:rsidRPr="000B7868">
              <w:rPr>
                <w:rFonts w:asciiTheme="majorHAnsi" w:hAnsiTheme="majorHAnsi" w:cstheme="majorHAnsi"/>
                <w:sz w:val="22"/>
                <w:szCs w:val="22"/>
              </w:rPr>
              <w:t>1</w:t>
            </w:r>
          </w:p>
        </w:tc>
      </w:tr>
      <w:tr w:rsidR="002C66C3" w:rsidRPr="000B7868" w14:paraId="5EB43EF1" w14:textId="77777777" w:rsidTr="001F65C5">
        <w:tc>
          <w:tcPr>
            <w:tcW w:w="3531" w:type="dxa"/>
            <w:shd w:val="clear" w:color="auto" w:fill="D9D9D9"/>
          </w:tcPr>
          <w:p w14:paraId="106248AE" w14:textId="77777777" w:rsidR="002C66C3" w:rsidRPr="000B7868" w:rsidRDefault="002C66C3" w:rsidP="001F65C5">
            <w:pPr>
              <w:rPr>
                <w:rFonts w:asciiTheme="majorHAnsi" w:hAnsiTheme="majorHAnsi" w:cstheme="majorHAnsi"/>
                <w:caps/>
                <w:sz w:val="22"/>
                <w:szCs w:val="22"/>
              </w:rPr>
            </w:pPr>
            <w:r w:rsidRPr="000B7868">
              <w:rPr>
                <w:rFonts w:asciiTheme="majorHAnsi" w:hAnsiTheme="majorHAnsi" w:cstheme="majorHAnsi"/>
                <w:sz w:val="22"/>
                <w:szCs w:val="22"/>
              </w:rPr>
              <w:t>Current Document Approved By:</w:t>
            </w:r>
          </w:p>
        </w:tc>
        <w:tc>
          <w:tcPr>
            <w:tcW w:w="6057" w:type="dxa"/>
            <w:shd w:val="clear" w:color="auto" w:fill="auto"/>
          </w:tcPr>
          <w:p w14:paraId="258AF3B5" w14:textId="747E0E1E" w:rsidR="002C66C3" w:rsidRPr="000B7868" w:rsidRDefault="00BA3A05" w:rsidP="002C66C3">
            <w:pPr>
              <w:rPr>
                <w:rFonts w:asciiTheme="majorHAnsi" w:hAnsiTheme="majorHAnsi" w:cstheme="majorHAnsi"/>
                <w:sz w:val="22"/>
                <w:szCs w:val="22"/>
              </w:rPr>
            </w:pPr>
            <w:r>
              <w:rPr>
                <w:rFonts w:asciiTheme="majorHAnsi" w:hAnsiTheme="majorHAnsi" w:cstheme="majorHAnsi"/>
                <w:sz w:val="22"/>
                <w:szCs w:val="22"/>
              </w:rPr>
              <w:t>Kamaljeet Sall</w:t>
            </w:r>
          </w:p>
        </w:tc>
      </w:tr>
      <w:tr w:rsidR="002C66C3" w:rsidRPr="000B7868" w14:paraId="16E25A1C" w14:textId="77777777" w:rsidTr="001F65C5">
        <w:tc>
          <w:tcPr>
            <w:tcW w:w="3531" w:type="dxa"/>
            <w:shd w:val="clear" w:color="auto" w:fill="D9D9D9"/>
          </w:tcPr>
          <w:p w14:paraId="43DF9BBC" w14:textId="77777777" w:rsidR="002C66C3" w:rsidRPr="000B7868" w:rsidRDefault="002C66C3" w:rsidP="001F65C5">
            <w:pPr>
              <w:rPr>
                <w:rFonts w:asciiTheme="majorHAnsi" w:hAnsiTheme="majorHAnsi" w:cstheme="majorHAnsi"/>
                <w:sz w:val="22"/>
                <w:szCs w:val="22"/>
              </w:rPr>
            </w:pPr>
            <w:r w:rsidRPr="000B7868">
              <w:rPr>
                <w:rFonts w:asciiTheme="majorHAnsi" w:hAnsiTheme="majorHAnsi" w:cstheme="majorHAnsi"/>
                <w:sz w:val="22"/>
                <w:szCs w:val="22"/>
              </w:rPr>
              <w:t>Date Approved:</w:t>
            </w:r>
          </w:p>
        </w:tc>
        <w:tc>
          <w:tcPr>
            <w:tcW w:w="6057" w:type="dxa"/>
            <w:shd w:val="clear" w:color="auto" w:fill="auto"/>
          </w:tcPr>
          <w:p w14:paraId="7466629F" w14:textId="4EEB4078" w:rsidR="002C66C3" w:rsidRPr="000B7868" w:rsidRDefault="00BA3A05" w:rsidP="001F65C5">
            <w:pPr>
              <w:rPr>
                <w:rFonts w:asciiTheme="majorHAnsi" w:hAnsiTheme="majorHAnsi" w:cstheme="majorHAnsi"/>
                <w:sz w:val="22"/>
                <w:szCs w:val="22"/>
              </w:rPr>
            </w:pPr>
            <w:r>
              <w:rPr>
                <w:rFonts w:asciiTheme="majorHAnsi" w:hAnsiTheme="majorHAnsi" w:cstheme="majorHAnsi"/>
                <w:sz w:val="22"/>
                <w:szCs w:val="22"/>
              </w:rPr>
              <w:t>15/8/2022</w:t>
            </w:r>
          </w:p>
        </w:tc>
      </w:tr>
      <w:tr w:rsidR="002C66C3" w:rsidRPr="000B7868" w14:paraId="57A52779" w14:textId="77777777" w:rsidTr="001F65C5">
        <w:tc>
          <w:tcPr>
            <w:tcW w:w="3531" w:type="dxa"/>
            <w:shd w:val="clear" w:color="auto" w:fill="D9D9D9"/>
          </w:tcPr>
          <w:p w14:paraId="04A7B0D4" w14:textId="77777777" w:rsidR="002C66C3" w:rsidRPr="000B7868" w:rsidRDefault="002C66C3" w:rsidP="001F65C5">
            <w:pPr>
              <w:rPr>
                <w:rFonts w:asciiTheme="majorHAnsi" w:hAnsiTheme="majorHAnsi" w:cstheme="majorHAnsi"/>
                <w:sz w:val="22"/>
                <w:szCs w:val="22"/>
              </w:rPr>
            </w:pPr>
            <w:r w:rsidRPr="000B7868">
              <w:rPr>
                <w:rFonts w:asciiTheme="majorHAnsi" w:hAnsiTheme="majorHAnsi" w:cstheme="majorHAnsi"/>
                <w:sz w:val="22"/>
                <w:szCs w:val="22"/>
              </w:rPr>
              <w:t>Review Date</w:t>
            </w:r>
          </w:p>
        </w:tc>
        <w:tc>
          <w:tcPr>
            <w:tcW w:w="6057" w:type="dxa"/>
            <w:shd w:val="clear" w:color="auto" w:fill="auto"/>
          </w:tcPr>
          <w:p w14:paraId="30376186" w14:textId="124B1DE7" w:rsidR="002C66C3" w:rsidRPr="000B7868" w:rsidRDefault="00BA3A05" w:rsidP="001F65C5">
            <w:pPr>
              <w:rPr>
                <w:rFonts w:asciiTheme="majorHAnsi" w:hAnsiTheme="majorHAnsi" w:cstheme="majorHAnsi"/>
                <w:sz w:val="22"/>
                <w:szCs w:val="22"/>
              </w:rPr>
            </w:pPr>
            <w:r>
              <w:rPr>
                <w:rFonts w:asciiTheme="majorHAnsi" w:hAnsiTheme="majorHAnsi" w:cstheme="majorHAnsi"/>
                <w:sz w:val="22"/>
                <w:szCs w:val="22"/>
              </w:rPr>
              <w:t>15/8 2025</w:t>
            </w:r>
          </w:p>
        </w:tc>
      </w:tr>
    </w:tbl>
    <w:p w14:paraId="75E825F8" w14:textId="77777777" w:rsidR="002C66C3" w:rsidRPr="000B7868" w:rsidRDefault="002C66C3" w:rsidP="002C66C3">
      <w:pPr>
        <w:pStyle w:val="Heading3"/>
        <w:rPr>
          <w:rFonts w:asciiTheme="majorHAnsi" w:hAnsiTheme="majorHAnsi" w:cstheme="majorHAnsi"/>
          <w:color w:val="800000"/>
          <w:sz w:val="22"/>
          <w:szCs w:val="22"/>
        </w:rPr>
      </w:pPr>
    </w:p>
    <w:p w14:paraId="66059334" w14:textId="77777777" w:rsidR="002C66C3" w:rsidRPr="000B7868" w:rsidRDefault="002C66C3" w:rsidP="002C66C3">
      <w:pPr>
        <w:pStyle w:val="Heading3"/>
        <w:rPr>
          <w:rFonts w:asciiTheme="majorHAnsi" w:hAnsiTheme="majorHAnsi" w:cstheme="majorHAnsi"/>
          <w:b w:val="0"/>
          <w:color w:val="800000"/>
          <w:sz w:val="22"/>
          <w:szCs w:val="22"/>
        </w:rPr>
      </w:pPr>
      <w:r w:rsidRPr="000B7868">
        <w:rPr>
          <w:rFonts w:asciiTheme="majorHAnsi" w:hAnsiTheme="majorHAnsi" w:cstheme="majorHAnsi"/>
          <w:b w:val="0"/>
          <w:color w:val="800000"/>
          <w:sz w:val="22"/>
          <w:szCs w:val="22"/>
        </w:rPr>
        <w:t>C.</w:t>
      </w:r>
      <w:r w:rsidRPr="000B7868">
        <w:rPr>
          <w:rFonts w:asciiTheme="majorHAnsi" w:hAnsiTheme="majorHAnsi" w:cstheme="majorHAnsi"/>
          <w:b w:val="0"/>
          <w:color w:val="800000"/>
          <w:sz w:val="22"/>
          <w:szCs w:val="22"/>
        </w:rPr>
        <w:tab/>
        <w:t>Document Revision and Approval History</w:t>
      </w:r>
    </w:p>
    <w:p w14:paraId="7EED1252" w14:textId="77777777" w:rsidR="002C66C3" w:rsidRPr="000B7868" w:rsidRDefault="002C66C3" w:rsidP="002C66C3">
      <w:pPr>
        <w:rPr>
          <w:rFonts w:asciiTheme="majorHAnsi" w:hAnsiTheme="majorHAnsi" w:cstheme="majorHAnsi"/>
          <w:sz w:val="22"/>
          <w:szCs w:val="22"/>
        </w:rPr>
      </w:pPr>
    </w:p>
    <w:tbl>
      <w:tblPr>
        <w:tblW w:w="9588" w:type="dxa"/>
        <w:tblInd w:w="-10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2C66C3" w:rsidRPr="000B7868" w14:paraId="230BD9D7" w14:textId="77777777" w:rsidTr="001F65C5">
        <w:tc>
          <w:tcPr>
            <w:tcW w:w="1081" w:type="dxa"/>
            <w:shd w:val="clear" w:color="auto" w:fill="D9D9D9"/>
          </w:tcPr>
          <w:p w14:paraId="67E4CB39" w14:textId="77777777" w:rsidR="002C66C3" w:rsidRPr="000B7868" w:rsidRDefault="002C66C3" w:rsidP="001F65C5">
            <w:pPr>
              <w:jc w:val="center"/>
              <w:rPr>
                <w:rFonts w:asciiTheme="majorHAnsi" w:hAnsiTheme="majorHAnsi" w:cstheme="majorHAnsi"/>
                <w:sz w:val="22"/>
                <w:szCs w:val="22"/>
              </w:rPr>
            </w:pPr>
            <w:r w:rsidRPr="000B7868">
              <w:rPr>
                <w:rFonts w:asciiTheme="majorHAnsi" w:hAnsiTheme="majorHAnsi" w:cstheme="majorHAnsi"/>
                <w:sz w:val="22"/>
                <w:szCs w:val="22"/>
              </w:rPr>
              <w:t>Version</w:t>
            </w:r>
          </w:p>
        </w:tc>
        <w:tc>
          <w:tcPr>
            <w:tcW w:w="1187" w:type="dxa"/>
            <w:shd w:val="clear" w:color="auto" w:fill="D9D9D9"/>
          </w:tcPr>
          <w:p w14:paraId="4F55383A" w14:textId="77777777" w:rsidR="002C66C3" w:rsidRPr="000B7868" w:rsidRDefault="002C66C3" w:rsidP="001F65C5">
            <w:pPr>
              <w:jc w:val="center"/>
              <w:rPr>
                <w:rFonts w:asciiTheme="majorHAnsi" w:hAnsiTheme="majorHAnsi" w:cstheme="majorHAnsi"/>
                <w:sz w:val="22"/>
                <w:szCs w:val="22"/>
              </w:rPr>
            </w:pPr>
            <w:r w:rsidRPr="000B7868">
              <w:rPr>
                <w:rFonts w:asciiTheme="majorHAnsi" w:hAnsiTheme="majorHAnsi" w:cstheme="majorHAnsi"/>
                <w:sz w:val="22"/>
                <w:szCs w:val="22"/>
              </w:rPr>
              <w:t>Date</w:t>
            </w:r>
          </w:p>
        </w:tc>
        <w:tc>
          <w:tcPr>
            <w:tcW w:w="2160" w:type="dxa"/>
            <w:shd w:val="clear" w:color="auto" w:fill="D9D9D9"/>
          </w:tcPr>
          <w:p w14:paraId="135ADFD7" w14:textId="77777777" w:rsidR="002C66C3" w:rsidRPr="000B7868" w:rsidRDefault="002C66C3" w:rsidP="001F65C5">
            <w:pPr>
              <w:jc w:val="center"/>
              <w:rPr>
                <w:rFonts w:asciiTheme="majorHAnsi" w:hAnsiTheme="majorHAnsi" w:cstheme="majorHAnsi"/>
                <w:sz w:val="22"/>
                <w:szCs w:val="22"/>
              </w:rPr>
            </w:pPr>
            <w:r w:rsidRPr="000B7868">
              <w:rPr>
                <w:rFonts w:asciiTheme="majorHAnsi" w:hAnsiTheme="majorHAnsi" w:cstheme="majorHAnsi"/>
                <w:sz w:val="22"/>
                <w:szCs w:val="22"/>
              </w:rPr>
              <w:t>Version Created By:</w:t>
            </w:r>
          </w:p>
        </w:tc>
        <w:tc>
          <w:tcPr>
            <w:tcW w:w="2400" w:type="dxa"/>
            <w:shd w:val="clear" w:color="auto" w:fill="D9D9D9"/>
          </w:tcPr>
          <w:p w14:paraId="2049FB9F" w14:textId="77777777" w:rsidR="002C66C3" w:rsidRPr="000B7868" w:rsidRDefault="002C66C3" w:rsidP="001F65C5">
            <w:pPr>
              <w:jc w:val="center"/>
              <w:rPr>
                <w:rFonts w:asciiTheme="majorHAnsi" w:hAnsiTheme="majorHAnsi" w:cstheme="majorHAnsi"/>
                <w:sz w:val="22"/>
                <w:szCs w:val="22"/>
              </w:rPr>
            </w:pPr>
            <w:r w:rsidRPr="000B7868">
              <w:rPr>
                <w:rFonts w:asciiTheme="majorHAnsi" w:hAnsiTheme="majorHAnsi" w:cstheme="majorHAnsi"/>
                <w:sz w:val="22"/>
                <w:szCs w:val="22"/>
              </w:rPr>
              <w:t>Version Approved By:</w:t>
            </w:r>
          </w:p>
        </w:tc>
        <w:tc>
          <w:tcPr>
            <w:tcW w:w="2760" w:type="dxa"/>
            <w:shd w:val="clear" w:color="auto" w:fill="D9D9D9"/>
          </w:tcPr>
          <w:p w14:paraId="5146C54C" w14:textId="77777777" w:rsidR="002C66C3" w:rsidRPr="000B7868" w:rsidRDefault="002C66C3" w:rsidP="001F65C5">
            <w:pPr>
              <w:jc w:val="center"/>
              <w:rPr>
                <w:rFonts w:asciiTheme="majorHAnsi" w:hAnsiTheme="majorHAnsi" w:cstheme="majorHAnsi"/>
                <w:sz w:val="22"/>
                <w:szCs w:val="22"/>
              </w:rPr>
            </w:pPr>
            <w:r w:rsidRPr="000B7868">
              <w:rPr>
                <w:rFonts w:asciiTheme="majorHAnsi" w:hAnsiTheme="majorHAnsi" w:cstheme="majorHAnsi"/>
                <w:sz w:val="22"/>
                <w:szCs w:val="22"/>
              </w:rPr>
              <w:t>Comments</w:t>
            </w:r>
          </w:p>
        </w:tc>
      </w:tr>
      <w:tr w:rsidR="002C66C3" w:rsidRPr="000B7868" w14:paraId="29C8B8F5" w14:textId="77777777" w:rsidTr="001F65C5">
        <w:tc>
          <w:tcPr>
            <w:tcW w:w="1081" w:type="dxa"/>
            <w:shd w:val="clear" w:color="auto" w:fill="auto"/>
          </w:tcPr>
          <w:p w14:paraId="18B0CFCB" w14:textId="6F085923" w:rsidR="002C66C3" w:rsidRPr="000B7868" w:rsidRDefault="00402F52" w:rsidP="00BA3A05">
            <w:pPr>
              <w:rPr>
                <w:rFonts w:asciiTheme="majorHAnsi" w:hAnsiTheme="majorHAnsi" w:cstheme="majorHAnsi"/>
                <w:sz w:val="22"/>
                <w:szCs w:val="22"/>
              </w:rPr>
            </w:pPr>
            <w:r>
              <w:rPr>
                <w:rFonts w:asciiTheme="majorHAnsi" w:hAnsiTheme="majorHAnsi" w:cstheme="majorHAnsi"/>
                <w:sz w:val="22"/>
                <w:szCs w:val="22"/>
              </w:rPr>
              <w:t>V1</w:t>
            </w:r>
          </w:p>
        </w:tc>
        <w:tc>
          <w:tcPr>
            <w:tcW w:w="1187" w:type="dxa"/>
            <w:shd w:val="clear" w:color="auto" w:fill="auto"/>
          </w:tcPr>
          <w:p w14:paraId="52206B8C" w14:textId="63F11C74" w:rsidR="002C66C3" w:rsidRPr="000B7868" w:rsidRDefault="00BA3A05" w:rsidP="001F65C5">
            <w:pPr>
              <w:rPr>
                <w:rFonts w:asciiTheme="majorHAnsi" w:hAnsiTheme="majorHAnsi" w:cstheme="majorHAnsi"/>
                <w:sz w:val="22"/>
                <w:szCs w:val="22"/>
              </w:rPr>
            </w:pPr>
            <w:r>
              <w:rPr>
                <w:rFonts w:asciiTheme="majorHAnsi" w:hAnsiTheme="majorHAnsi" w:cstheme="majorHAnsi"/>
                <w:sz w:val="22"/>
                <w:szCs w:val="22"/>
              </w:rPr>
              <w:t>15/8/2022</w:t>
            </w:r>
          </w:p>
        </w:tc>
        <w:tc>
          <w:tcPr>
            <w:tcW w:w="2160" w:type="dxa"/>
            <w:shd w:val="clear" w:color="auto" w:fill="auto"/>
          </w:tcPr>
          <w:p w14:paraId="40CABAAB" w14:textId="185E17CA" w:rsidR="002C66C3" w:rsidRPr="000B7868" w:rsidRDefault="00BA3A05" w:rsidP="002C66C3">
            <w:pPr>
              <w:rPr>
                <w:rFonts w:asciiTheme="majorHAnsi" w:hAnsiTheme="majorHAnsi" w:cstheme="majorHAnsi"/>
                <w:sz w:val="22"/>
                <w:szCs w:val="22"/>
              </w:rPr>
            </w:pPr>
            <w:r>
              <w:rPr>
                <w:rFonts w:asciiTheme="majorHAnsi" w:hAnsiTheme="majorHAnsi" w:cstheme="majorHAnsi"/>
                <w:sz w:val="22"/>
                <w:szCs w:val="22"/>
              </w:rPr>
              <w:t>Kamaljeet Sall</w:t>
            </w:r>
          </w:p>
        </w:tc>
        <w:tc>
          <w:tcPr>
            <w:tcW w:w="2400" w:type="dxa"/>
            <w:shd w:val="clear" w:color="auto" w:fill="auto"/>
          </w:tcPr>
          <w:p w14:paraId="3C67FFAC" w14:textId="50111303" w:rsidR="002C66C3" w:rsidRPr="000B7868" w:rsidRDefault="00BA3A05" w:rsidP="002C66C3">
            <w:pPr>
              <w:rPr>
                <w:rFonts w:asciiTheme="majorHAnsi" w:hAnsiTheme="majorHAnsi" w:cstheme="majorHAnsi"/>
                <w:sz w:val="22"/>
                <w:szCs w:val="22"/>
              </w:rPr>
            </w:pPr>
            <w:r>
              <w:rPr>
                <w:rFonts w:asciiTheme="majorHAnsi" w:hAnsiTheme="majorHAnsi" w:cstheme="majorHAnsi"/>
                <w:sz w:val="22"/>
                <w:szCs w:val="22"/>
              </w:rPr>
              <w:t>Dr Reena Patel</w:t>
            </w:r>
          </w:p>
        </w:tc>
        <w:tc>
          <w:tcPr>
            <w:tcW w:w="2760" w:type="dxa"/>
            <w:shd w:val="clear" w:color="auto" w:fill="auto"/>
          </w:tcPr>
          <w:p w14:paraId="7CC8433F" w14:textId="5F172F36" w:rsidR="002C66C3" w:rsidRPr="000B7868" w:rsidRDefault="002C66C3" w:rsidP="001F65C5">
            <w:pPr>
              <w:rPr>
                <w:rFonts w:asciiTheme="majorHAnsi" w:hAnsiTheme="majorHAnsi" w:cstheme="majorHAnsi"/>
                <w:sz w:val="22"/>
                <w:szCs w:val="22"/>
              </w:rPr>
            </w:pPr>
          </w:p>
        </w:tc>
      </w:tr>
      <w:tr w:rsidR="002C66C3" w:rsidRPr="000B7868" w14:paraId="54FAE632" w14:textId="77777777" w:rsidTr="001F65C5">
        <w:tc>
          <w:tcPr>
            <w:tcW w:w="1081" w:type="dxa"/>
            <w:shd w:val="clear" w:color="auto" w:fill="auto"/>
          </w:tcPr>
          <w:p w14:paraId="146C463B"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18CEF3E4"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566F3CFB"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04834A25"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3BC02291" w14:textId="77777777" w:rsidR="002C66C3" w:rsidRPr="000B7868" w:rsidRDefault="002C66C3" w:rsidP="001F65C5">
            <w:pPr>
              <w:rPr>
                <w:rFonts w:asciiTheme="majorHAnsi" w:hAnsiTheme="majorHAnsi" w:cstheme="majorHAnsi"/>
                <w:sz w:val="22"/>
                <w:szCs w:val="22"/>
              </w:rPr>
            </w:pPr>
          </w:p>
        </w:tc>
      </w:tr>
      <w:tr w:rsidR="002C66C3" w:rsidRPr="000B7868" w14:paraId="16B441FF" w14:textId="77777777" w:rsidTr="001F65C5">
        <w:tc>
          <w:tcPr>
            <w:tcW w:w="1081" w:type="dxa"/>
            <w:shd w:val="clear" w:color="auto" w:fill="auto"/>
          </w:tcPr>
          <w:p w14:paraId="385DFDFB"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08E55CA8"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62203DAB"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09EAC282"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0E34B299" w14:textId="77777777" w:rsidR="002C66C3" w:rsidRPr="000B7868" w:rsidRDefault="002C66C3" w:rsidP="001F65C5">
            <w:pPr>
              <w:rPr>
                <w:rFonts w:asciiTheme="majorHAnsi" w:hAnsiTheme="majorHAnsi" w:cstheme="majorHAnsi"/>
                <w:sz w:val="22"/>
                <w:szCs w:val="22"/>
              </w:rPr>
            </w:pPr>
          </w:p>
        </w:tc>
      </w:tr>
      <w:tr w:rsidR="002C66C3" w:rsidRPr="000B7868" w14:paraId="14AD23EA" w14:textId="77777777" w:rsidTr="001F65C5">
        <w:tc>
          <w:tcPr>
            <w:tcW w:w="1081" w:type="dxa"/>
            <w:shd w:val="clear" w:color="auto" w:fill="auto"/>
          </w:tcPr>
          <w:p w14:paraId="1C547FC6"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70B681E1"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24A1825C"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6312D35E"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6443B615" w14:textId="77777777" w:rsidR="002C66C3" w:rsidRPr="000B7868" w:rsidRDefault="002C66C3" w:rsidP="001F65C5">
            <w:pPr>
              <w:rPr>
                <w:rFonts w:asciiTheme="majorHAnsi" w:hAnsiTheme="majorHAnsi" w:cstheme="majorHAnsi"/>
                <w:sz w:val="22"/>
                <w:szCs w:val="22"/>
              </w:rPr>
            </w:pPr>
          </w:p>
        </w:tc>
      </w:tr>
      <w:tr w:rsidR="002C66C3" w:rsidRPr="000B7868" w14:paraId="20FD0D41" w14:textId="77777777" w:rsidTr="001F65C5">
        <w:tc>
          <w:tcPr>
            <w:tcW w:w="1081" w:type="dxa"/>
            <w:shd w:val="clear" w:color="auto" w:fill="auto"/>
          </w:tcPr>
          <w:p w14:paraId="51478B25"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40B1DAB1"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021F8063"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0D8CFF67"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752ED70D" w14:textId="77777777" w:rsidR="002C66C3" w:rsidRPr="000B7868" w:rsidRDefault="002C66C3" w:rsidP="001F65C5">
            <w:pPr>
              <w:rPr>
                <w:rFonts w:asciiTheme="majorHAnsi" w:hAnsiTheme="majorHAnsi" w:cstheme="majorHAnsi"/>
                <w:sz w:val="22"/>
                <w:szCs w:val="22"/>
              </w:rPr>
            </w:pPr>
          </w:p>
        </w:tc>
      </w:tr>
      <w:tr w:rsidR="002C66C3" w:rsidRPr="000B7868" w14:paraId="550CCFD1" w14:textId="77777777" w:rsidTr="001F65C5">
        <w:tc>
          <w:tcPr>
            <w:tcW w:w="1081" w:type="dxa"/>
            <w:shd w:val="clear" w:color="auto" w:fill="auto"/>
          </w:tcPr>
          <w:p w14:paraId="26F23016"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342B7BAF"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0334AB31"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16981646"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639B39FF" w14:textId="77777777" w:rsidR="002C66C3" w:rsidRPr="000B7868" w:rsidRDefault="002C66C3" w:rsidP="001F65C5">
            <w:pPr>
              <w:rPr>
                <w:rFonts w:asciiTheme="majorHAnsi" w:hAnsiTheme="majorHAnsi" w:cstheme="majorHAnsi"/>
                <w:sz w:val="22"/>
                <w:szCs w:val="22"/>
              </w:rPr>
            </w:pPr>
          </w:p>
        </w:tc>
      </w:tr>
      <w:tr w:rsidR="002C66C3" w:rsidRPr="000B7868" w14:paraId="0417067B" w14:textId="77777777" w:rsidTr="001F65C5">
        <w:tc>
          <w:tcPr>
            <w:tcW w:w="1081" w:type="dxa"/>
            <w:shd w:val="clear" w:color="auto" w:fill="auto"/>
          </w:tcPr>
          <w:p w14:paraId="678D5925" w14:textId="77777777" w:rsidR="002C66C3" w:rsidRPr="000B7868" w:rsidRDefault="002C66C3" w:rsidP="001F65C5">
            <w:pPr>
              <w:rPr>
                <w:rFonts w:asciiTheme="majorHAnsi" w:hAnsiTheme="majorHAnsi" w:cstheme="majorHAnsi"/>
                <w:sz w:val="22"/>
                <w:szCs w:val="22"/>
              </w:rPr>
            </w:pPr>
          </w:p>
        </w:tc>
        <w:tc>
          <w:tcPr>
            <w:tcW w:w="1187" w:type="dxa"/>
            <w:shd w:val="clear" w:color="auto" w:fill="auto"/>
          </w:tcPr>
          <w:p w14:paraId="34A1C093" w14:textId="77777777" w:rsidR="002C66C3" w:rsidRPr="000B7868" w:rsidRDefault="002C66C3" w:rsidP="001F65C5">
            <w:pPr>
              <w:rPr>
                <w:rFonts w:asciiTheme="majorHAnsi" w:hAnsiTheme="majorHAnsi" w:cstheme="majorHAnsi"/>
                <w:sz w:val="22"/>
                <w:szCs w:val="22"/>
              </w:rPr>
            </w:pPr>
          </w:p>
        </w:tc>
        <w:tc>
          <w:tcPr>
            <w:tcW w:w="2160" w:type="dxa"/>
            <w:shd w:val="clear" w:color="auto" w:fill="auto"/>
          </w:tcPr>
          <w:p w14:paraId="3C65A2F7" w14:textId="77777777" w:rsidR="002C66C3" w:rsidRPr="000B7868" w:rsidRDefault="002C66C3" w:rsidP="001F65C5">
            <w:pPr>
              <w:rPr>
                <w:rFonts w:asciiTheme="majorHAnsi" w:hAnsiTheme="majorHAnsi" w:cstheme="majorHAnsi"/>
                <w:sz w:val="22"/>
                <w:szCs w:val="22"/>
              </w:rPr>
            </w:pPr>
          </w:p>
        </w:tc>
        <w:tc>
          <w:tcPr>
            <w:tcW w:w="2400" w:type="dxa"/>
            <w:shd w:val="clear" w:color="auto" w:fill="auto"/>
          </w:tcPr>
          <w:p w14:paraId="2229B639" w14:textId="77777777" w:rsidR="002C66C3" w:rsidRPr="000B7868" w:rsidRDefault="002C66C3" w:rsidP="001F65C5">
            <w:pPr>
              <w:rPr>
                <w:rFonts w:asciiTheme="majorHAnsi" w:hAnsiTheme="majorHAnsi" w:cstheme="majorHAnsi"/>
                <w:sz w:val="22"/>
                <w:szCs w:val="22"/>
              </w:rPr>
            </w:pPr>
          </w:p>
        </w:tc>
        <w:tc>
          <w:tcPr>
            <w:tcW w:w="2760" w:type="dxa"/>
            <w:shd w:val="clear" w:color="auto" w:fill="auto"/>
          </w:tcPr>
          <w:p w14:paraId="3540700A" w14:textId="77777777" w:rsidR="002C66C3" w:rsidRPr="000B7868" w:rsidRDefault="002C66C3" w:rsidP="001F65C5">
            <w:pPr>
              <w:rPr>
                <w:rFonts w:asciiTheme="majorHAnsi" w:hAnsiTheme="majorHAnsi" w:cstheme="majorHAnsi"/>
                <w:sz w:val="22"/>
                <w:szCs w:val="22"/>
              </w:rPr>
            </w:pPr>
          </w:p>
        </w:tc>
      </w:tr>
    </w:tbl>
    <w:p w14:paraId="4184DAF6" w14:textId="78F6A144" w:rsidR="00FF2F0A" w:rsidRPr="000B7868" w:rsidRDefault="00FF2F0A" w:rsidP="00FF2F0A">
      <w:pPr>
        <w:rPr>
          <w:rFonts w:asciiTheme="majorHAnsi" w:hAnsiTheme="majorHAnsi" w:cstheme="majorHAnsi"/>
          <w:sz w:val="22"/>
          <w:szCs w:val="22"/>
        </w:rPr>
      </w:pPr>
    </w:p>
    <w:p w14:paraId="20D0F8A5" w14:textId="77777777" w:rsidR="004C5DD2" w:rsidRPr="000B7868" w:rsidRDefault="004C5DD2" w:rsidP="004C5DD2">
      <w:pPr>
        <w:rPr>
          <w:rFonts w:asciiTheme="majorHAnsi" w:hAnsiTheme="majorHAnsi" w:cstheme="majorHAnsi"/>
          <w:sz w:val="22"/>
          <w:szCs w:val="22"/>
        </w:rPr>
      </w:pPr>
    </w:p>
    <w:p w14:paraId="0BDF8D4A" w14:textId="77777777" w:rsidR="000A306B" w:rsidRPr="000B7868" w:rsidRDefault="000A306B" w:rsidP="000A306B">
      <w:pPr>
        <w:rPr>
          <w:rFonts w:asciiTheme="majorHAnsi" w:hAnsiTheme="majorHAnsi" w:cstheme="majorHAnsi"/>
          <w:sz w:val="22"/>
          <w:szCs w:val="22"/>
        </w:rPr>
      </w:pPr>
    </w:p>
    <w:p w14:paraId="787185EC" w14:textId="77777777" w:rsidR="00630950" w:rsidRPr="001B11F3" w:rsidRDefault="00282574" w:rsidP="00630950">
      <w:pPr>
        <w:pStyle w:val="ListParagraph"/>
        <w:numPr>
          <w:ilvl w:val="0"/>
          <w:numId w:val="42"/>
        </w:numPr>
        <w:autoSpaceDE w:val="0"/>
        <w:autoSpaceDN w:val="0"/>
        <w:adjustRightInd w:val="0"/>
        <w:jc w:val="both"/>
        <w:rPr>
          <w:rFonts w:cstheme="minorHAnsi"/>
          <w:b/>
          <w:bCs/>
        </w:rPr>
      </w:pPr>
      <w:r w:rsidRPr="000B7868">
        <w:rPr>
          <w:rFonts w:asciiTheme="majorHAnsi" w:hAnsiTheme="majorHAnsi" w:cstheme="majorHAnsi"/>
          <w:sz w:val="22"/>
          <w:szCs w:val="22"/>
        </w:rPr>
        <w:br w:type="page"/>
      </w:r>
      <w:r w:rsidR="00630950" w:rsidRPr="001B11F3">
        <w:rPr>
          <w:rFonts w:cstheme="minorHAnsi"/>
          <w:b/>
          <w:bCs/>
        </w:rPr>
        <w:lastRenderedPageBreak/>
        <w:t>Introduction</w:t>
      </w:r>
    </w:p>
    <w:p w14:paraId="362BA4F9" w14:textId="77777777" w:rsidR="00630950" w:rsidRPr="001B11F3" w:rsidRDefault="00630950" w:rsidP="00630950">
      <w:pPr>
        <w:pStyle w:val="ListParagraph"/>
        <w:autoSpaceDE w:val="0"/>
        <w:autoSpaceDN w:val="0"/>
        <w:adjustRightInd w:val="0"/>
        <w:ind w:left="360"/>
        <w:jc w:val="both"/>
        <w:rPr>
          <w:rFonts w:cstheme="minorHAnsi"/>
          <w:b/>
          <w:bCs/>
        </w:rPr>
      </w:pPr>
    </w:p>
    <w:p w14:paraId="4364B036" w14:textId="6BDCA245" w:rsidR="00630950" w:rsidRPr="00550A4A" w:rsidRDefault="00630950" w:rsidP="00630950">
      <w:pPr>
        <w:tabs>
          <w:tab w:val="left" w:pos="8790"/>
        </w:tabs>
        <w:autoSpaceDE w:val="0"/>
        <w:autoSpaceDN w:val="0"/>
        <w:adjustRightInd w:val="0"/>
        <w:ind w:right="-624"/>
        <w:jc w:val="both"/>
        <w:rPr>
          <w:rFonts w:asciiTheme="minorHAnsi" w:hAnsiTheme="minorHAnsi" w:cstheme="minorHAnsi"/>
          <w:sz w:val="22"/>
          <w:szCs w:val="22"/>
        </w:rPr>
      </w:pPr>
      <w:r w:rsidRPr="00550A4A">
        <w:rPr>
          <w:rFonts w:asciiTheme="minorHAnsi" w:hAnsiTheme="minorHAnsi" w:cstheme="minorHAnsi"/>
          <w:sz w:val="22"/>
          <w:szCs w:val="22"/>
        </w:rPr>
        <w:t>The NHS has a zero tolerance policy of all violence and aggression. This policy is for the</w:t>
      </w:r>
      <w:r>
        <w:rPr>
          <w:rFonts w:asciiTheme="minorHAnsi" w:hAnsiTheme="minorHAnsi" w:cstheme="minorHAnsi"/>
          <w:sz w:val="22"/>
          <w:szCs w:val="22"/>
        </w:rPr>
        <w:t xml:space="preserve"> </w:t>
      </w:r>
      <w:r w:rsidRPr="00550A4A">
        <w:rPr>
          <w:rFonts w:asciiTheme="minorHAnsi" w:hAnsiTheme="minorHAnsi" w:cstheme="minorHAnsi"/>
          <w:sz w:val="22"/>
          <w:szCs w:val="22"/>
        </w:rPr>
        <w:t>protection of all NHS staff, but also for the protection of other patients, their families,</w:t>
      </w:r>
      <w:r>
        <w:rPr>
          <w:rFonts w:asciiTheme="minorHAnsi" w:hAnsiTheme="minorHAnsi" w:cstheme="minorHAnsi"/>
          <w:sz w:val="22"/>
          <w:szCs w:val="22"/>
        </w:rPr>
        <w:t xml:space="preserve"> </w:t>
      </w:r>
      <w:r w:rsidRPr="00550A4A">
        <w:rPr>
          <w:rFonts w:asciiTheme="minorHAnsi" w:hAnsiTheme="minorHAnsi" w:cstheme="minorHAnsi"/>
          <w:sz w:val="22"/>
          <w:szCs w:val="22"/>
        </w:rPr>
        <w:t>visitors, etc. In order to ensure that this zero tolerance approach is adhered to, it is</w:t>
      </w:r>
      <w:r>
        <w:rPr>
          <w:rFonts w:asciiTheme="minorHAnsi" w:hAnsiTheme="minorHAnsi" w:cstheme="minorHAnsi"/>
          <w:sz w:val="22"/>
          <w:szCs w:val="22"/>
        </w:rPr>
        <w:t xml:space="preserve"> </w:t>
      </w:r>
      <w:r w:rsidRPr="00550A4A">
        <w:rPr>
          <w:rFonts w:asciiTheme="minorHAnsi" w:hAnsiTheme="minorHAnsi" w:cstheme="minorHAnsi"/>
          <w:sz w:val="22"/>
          <w:szCs w:val="22"/>
        </w:rPr>
        <w:t>essential to have robust policies and procedures in place. In General Practice, this will</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need to cover a variety of situations in which incidents could occur. Generally </w:t>
      </w:r>
      <w:r w:rsidR="0018204E" w:rsidRPr="00550A4A">
        <w:rPr>
          <w:rFonts w:asciiTheme="minorHAnsi" w:hAnsiTheme="minorHAnsi" w:cstheme="minorHAnsi"/>
          <w:sz w:val="22"/>
          <w:szCs w:val="22"/>
        </w:rPr>
        <w:t>speaking,</w:t>
      </w:r>
      <w:r w:rsidRPr="00550A4A">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majority of patients behave in acceptable or manageable </w:t>
      </w:r>
      <w:r w:rsidR="0018204E" w:rsidRPr="00550A4A">
        <w:rPr>
          <w:rFonts w:asciiTheme="minorHAnsi" w:hAnsiTheme="minorHAnsi" w:cstheme="minorHAnsi"/>
          <w:sz w:val="22"/>
          <w:szCs w:val="22"/>
        </w:rPr>
        <w:t>ways;</w:t>
      </w: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however,</w:t>
      </w:r>
      <w:r w:rsidRPr="00550A4A">
        <w:rPr>
          <w:rFonts w:asciiTheme="minorHAnsi" w:hAnsiTheme="minorHAnsi" w:cstheme="minorHAnsi"/>
          <w:sz w:val="22"/>
          <w:szCs w:val="22"/>
        </w:rPr>
        <w:t xml:space="preserve"> the incidence of</w:t>
      </w:r>
      <w:r>
        <w:rPr>
          <w:rFonts w:asciiTheme="minorHAnsi" w:hAnsiTheme="minorHAnsi" w:cstheme="minorHAnsi"/>
          <w:sz w:val="22"/>
          <w:szCs w:val="22"/>
        </w:rPr>
        <w:t xml:space="preserve"> </w:t>
      </w:r>
      <w:r w:rsidRPr="00550A4A">
        <w:rPr>
          <w:rFonts w:asciiTheme="minorHAnsi" w:hAnsiTheme="minorHAnsi" w:cstheme="minorHAnsi"/>
          <w:sz w:val="22"/>
          <w:szCs w:val="22"/>
        </w:rPr>
        <w:t>excessively aggressive or violent attacks in the GP practice is increasing.</w:t>
      </w:r>
    </w:p>
    <w:p w14:paraId="08C8D399" w14:textId="77777777" w:rsidR="00630950" w:rsidRDefault="00630950" w:rsidP="00630950">
      <w:pPr>
        <w:autoSpaceDE w:val="0"/>
        <w:autoSpaceDN w:val="0"/>
        <w:adjustRightInd w:val="0"/>
        <w:jc w:val="both"/>
        <w:rPr>
          <w:rFonts w:asciiTheme="minorHAnsi" w:hAnsiTheme="minorHAnsi" w:cstheme="minorHAnsi"/>
          <w:sz w:val="22"/>
          <w:szCs w:val="22"/>
        </w:rPr>
      </w:pPr>
    </w:p>
    <w:p w14:paraId="1B6A4F1B" w14:textId="75103C18"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practice recognises that there can be contributory reasons for patients behaving in</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difficult or challenging ways, however, where this tips over into aggression or </w:t>
      </w:r>
      <w:r w:rsidR="0018204E" w:rsidRPr="00550A4A">
        <w:rPr>
          <w:rFonts w:asciiTheme="minorHAnsi" w:hAnsiTheme="minorHAnsi" w:cstheme="minorHAnsi"/>
          <w:sz w:val="22"/>
          <w:szCs w:val="22"/>
        </w:rPr>
        <w:t>violence;</w:t>
      </w:r>
      <w:r w:rsidRPr="00550A4A">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550A4A">
        <w:rPr>
          <w:rFonts w:asciiTheme="minorHAnsi" w:hAnsiTheme="minorHAnsi" w:cstheme="minorHAnsi"/>
          <w:sz w:val="22"/>
          <w:szCs w:val="22"/>
        </w:rPr>
        <w:t>practice will adopt a zero tolerance approach.</w:t>
      </w:r>
    </w:p>
    <w:p w14:paraId="58696CF7"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p>
    <w:p w14:paraId="5F86155F" w14:textId="5DD2AB20" w:rsidR="00630950" w:rsidRPr="00550A4A" w:rsidRDefault="00BA3A05" w:rsidP="00630950">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LRMC</w:t>
      </w:r>
      <w:r w:rsidR="00630950" w:rsidRPr="00550A4A">
        <w:rPr>
          <w:rFonts w:asciiTheme="minorHAnsi" w:hAnsiTheme="minorHAnsi" w:cstheme="minorHAnsi"/>
          <w:b/>
          <w:bCs/>
          <w:sz w:val="22"/>
          <w:szCs w:val="22"/>
        </w:rPr>
        <w:t xml:space="preserve"> aims to provide high quality healthcare and we will treat all</w:t>
      </w:r>
      <w:r w:rsidR="00630950">
        <w:rPr>
          <w:rFonts w:asciiTheme="minorHAnsi" w:hAnsiTheme="minorHAnsi" w:cstheme="minorHAnsi"/>
          <w:b/>
          <w:bCs/>
          <w:sz w:val="22"/>
          <w:szCs w:val="22"/>
        </w:rPr>
        <w:t xml:space="preserve"> </w:t>
      </w:r>
      <w:r w:rsidR="00630950" w:rsidRPr="00550A4A">
        <w:rPr>
          <w:rFonts w:asciiTheme="minorHAnsi" w:hAnsiTheme="minorHAnsi" w:cstheme="minorHAnsi"/>
          <w:b/>
          <w:bCs/>
          <w:sz w:val="22"/>
          <w:szCs w:val="22"/>
        </w:rPr>
        <w:t xml:space="preserve">patients with respect and dignity. In </w:t>
      </w:r>
      <w:r w:rsidR="0018204E" w:rsidRPr="00550A4A">
        <w:rPr>
          <w:rFonts w:asciiTheme="minorHAnsi" w:hAnsiTheme="minorHAnsi" w:cstheme="minorHAnsi"/>
          <w:b/>
          <w:bCs/>
          <w:sz w:val="22"/>
          <w:szCs w:val="22"/>
        </w:rPr>
        <w:t>return,</w:t>
      </w:r>
      <w:r w:rsidR="00630950" w:rsidRPr="00550A4A">
        <w:rPr>
          <w:rFonts w:asciiTheme="minorHAnsi" w:hAnsiTheme="minorHAnsi" w:cstheme="minorHAnsi"/>
          <w:b/>
          <w:bCs/>
          <w:sz w:val="22"/>
          <w:szCs w:val="22"/>
        </w:rPr>
        <w:t xml:space="preserve"> we expect all our staff to be treated with</w:t>
      </w:r>
      <w:r w:rsidR="00630950">
        <w:rPr>
          <w:rFonts w:asciiTheme="minorHAnsi" w:hAnsiTheme="minorHAnsi" w:cstheme="minorHAnsi"/>
          <w:b/>
          <w:bCs/>
          <w:sz w:val="22"/>
          <w:szCs w:val="22"/>
        </w:rPr>
        <w:t xml:space="preserve"> </w:t>
      </w:r>
      <w:r w:rsidR="00630950" w:rsidRPr="00550A4A">
        <w:rPr>
          <w:rFonts w:asciiTheme="minorHAnsi" w:hAnsiTheme="minorHAnsi" w:cstheme="minorHAnsi"/>
          <w:b/>
          <w:bCs/>
          <w:sz w:val="22"/>
          <w:szCs w:val="22"/>
        </w:rPr>
        <w:t>respect. We will not tolerate abusive language or threatening behaviour against any</w:t>
      </w:r>
      <w:r w:rsidR="00630950">
        <w:rPr>
          <w:rFonts w:asciiTheme="minorHAnsi" w:hAnsiTheme="minorHAnsi" w:cstheme="minorHAnsi"/>
          <w:b/>
          <w:bCs/>
          <w:sz w:val="22"/>
          <w:szCs w:val="22"/>
        </w:rPr>
        <w:t xml:space="preserve"> </w:t>
      </w:r>
      <w:r w:rsidR="00630950" w:rsidRPr="00550A4A">
        <w:rPr>
          <w:rFonts w:asciiTheme="minorHAnsi" w:hAnsiTheme="minorHAnsi" w:cstheme="minorHAnsi"/>
          <w:b/>
          <w:bCs/>
          <w:sz w:val="22"/>
          <w:szCs w:val="22"/>
        </w:rPr>
        <w:t>member of staff. Such behaviour may result in the offender being denied access to</w:t>
      </w:r>
      <w:r w:rsidR="00630950">
        <w:rPr>
          <w:rFonts w:asciiTheme="minorHAnsi" w:hAnsiTheme="minorHAnsi" w:cstheme="minorHAnsi"/>
          <w:b/>
          <w:bCs/>
          <w:sz w:val="22"/>
          <w:szCs w:val="22"/>
        </w:rPr>
        <w:t xml:space="preserve"> </w:t>
      </w:r>
      <w:r w:rsidR="00630950" w:rsidRPr="00550A4A">
        <w:rPr>
          <w:rFonts w:asciiTheme="minorHAnsi" w:hAnsiTheme="minorHAnsi" w:cstheme="minorHAnsi"/>
          <w:b/>
          <w:bCs/>
          <w:sz w:val="22"/>
          <w:szCs w:val="22"/>
        </w:rPr>
        <w:t>the doctor and/or further measures as appropriate.</w:t>
      </w:r>
    </w:p>
    <w:p w14:paraId="35EECEF4"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p>
    <w:p w14:paraId="258640A2"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1.1 Communication</w:t>
      </w:r>
    </w:p>
    <w:p w14:paraId="2A6A4019" w14:textId="06B07E06"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practice will communicate this policy by a variety of communication mediums e.g. a</w:t>
      </w:r>
      <w:r>
        <w:rPr>
          <w:rFonts w:asciiTheme="minorHAnsi" w:hAnsiTheme="minorHAnsi" w:cstheme="minorHAnsi"/>
          <w:sz w:val="22"/>
          <w:szCs w:val="22"/>
        </w:rPr>
        <w:t xml:space="preserve"> </w:t>
      </w:r>
      <w:r w:rsidRPr="00550A4A">
        <w:rPr>
          <w:rFonts w:asciiTheme="minorHAnsi" w:hAnsiTheme="minorHAnsi" w:cstheme="minorHAnsi"/>
          <w:sz w:val="22"/>
          <w:szCs w:val="22"/>
        </w:rPr>
        <w:t>clear policy on the w</w:t>
      </w:r>
      <w:r w:rsidR="00BE2C87">
        <w:rPr>
          <w:rFonts w:asciiTheme="minorHAnsi" w:hAnsiTheme="minorHAnsi" w:cstheme="minorHAnsi"/>
          <w:sz w:val="22"/>
          <w:szCs w:val="22"/>
        </w:rPr>
        <w:t>eb sit</w:t>
      </w:r>
      <w:r w:rsidR="008808BD">
        <w:rPr>
          <w:rFonts w:asciiTheme="minorHAnsi" w:hAnsiTheme="minorHAnsi" w:cstheme="minorHAnsi"/>
          <w:sz w:val="22"/>
          <w:szCs w:val="22"/>
        </w:rPr>
        <w:t>e</w:t>
      </w:r>
      <w:r w:rsidR="00BE2C87">
        <w:rPr>
          <w:rFonts w:asciiTheme="minorHAnsi" w:hAnsiTheme="minorHAnsi" w:cstheme="minorHAnsi"/>
          <w:sz w:val="22"/>
          <w:szCs w:val="22"/>
        </w:rPr>
        <w:t>.</w:t>
      </w:r>
      <w:r w:rsidR="00EB218C">
        <w:rPr>
          <w:rFonts w:asciiTheme="minorHAnsi" w:hAnsiTheme="minorHAnsi" w:cstheme="minorHAnsi"/>
          <w:sz w:val="22"/>
          <w:szCs w:val="22"/>
        </w:rPr>
        <w:t xml:space="preserve"> </w:t>
      </w:r>
    </w:p>
    <w:p w14:paraId="4929D03B"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p>
    <w:p w14:paraId="64263668"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2.0 Aims and Objectives</w:t>
      </w:r>
    </w:p>
    <w:p w14:paraId="29021EDB"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aims and objectives of this policy are as follows:</w:t>
      </w:r>
    </w:p>
    <w:p w14:paraId="516680B0"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6463C49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To ensure adequate processes are in place for the protection of staff and patients</w:t>
      </w:r>
    </w:p>
    <w:p w14:paraId="6278C65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To ensure staff are fully aware of their responsibilities when dealing with violent or</w:t>
      </w:r>
      <w:r>
        <w:rPr>
          <w:rFonts w:asciiTheme="minorHAnsi" w:hAnsiTheme="minorHAnsi" w:cstheme="minorHAnsi"/>
          <w:sz w:val="22"/>
          <w:szCs w:val="22"/>
        </w:rPr>
        <w:t xml:space="preserve"> </w:t>
      </w:r>
      <w:r w:rsidRPr="00550A4A">
        <w:rPr>
          <w:rFonts w:asciiTheme="minorHAnsi" w:hAnsiTheme="minorHAnsi" w:cstheme="minorHAnsi"/>
          <w:sz w:val="22"/>
          <w:szCs w:val="22"/>
        </w:rPr>
        <w:t>ag</w:t>
      </w:r>
      <w:r>
        <w:rPr>
          <w:rFonts w:asciiTheme="minorHAnsi" w:hAnsiTheme="minorHAnsi" w:cstheme="minorHAnsi"/>
          <w:sz w:val="22"/>
          <w:szCs w:val="22"/>
        </w:rPr>
        <w:t xml:space="preserve">gressive </w:t>
      </w:r>
      <w:r w:rsidRPr="00550A4A">
        <w:rPr>
          <w:rFonts w:asciiTheme="minorHAnsi" w:hAnsiTheme="minorHAnsi" w:cstheme="minorHAnsi"/>
          <w:sz w:val="22"/>
          <w:szCs w:val="22"/>
        </w:rPr>
        <w:t>patients</w:t>
      </w:r>
    </w:p>
    <w:p w14:paraId="4E5DE560" w14:textId="0A3B36F7" w:rsidR="00630950" w:rsidRPr="00550A4A" w:rsidRDefault="00EB218C" w:rsidP="0063095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To ensure that staffs are</w:t>
      </w:r>
      <w:r w:rsidR="00630950" w:rsidRPr="00550A4A">
        <w:rPr>
          <w:rFonts w:asciiTheme="minorHAnsi" w:hAnsiTheme="minorHAnsi" w:cstheme="minorHAnsi"/>
          <w:sz w:val="22"/>
          <w:szCs w:val="22"/>
        </w:rPr>
        <w:t xml:space="preserve"> fully aware of their rights when they have to deal with such</w:t>
      </w:r>
      <w:r w:rsidR="00630950">
        <w:rPr>
          <w:rFonts w:asciiTheme="minorHAnsi" w:hAnsiTheme="minorHAnsi" w:cstheme="minorHAnsi"/>
          <w:sz w:val="22"/>
          <w:szCs w:val="22"/>
        </w:rPr>
        <w:t xml:space="preserve"> </w:t>
      </w:r>
      <w:r w:rsidR="00630950" w:rsidRPr="00550A4A">
        <w:rPr>
          <w:rFonts w:asciiTheme="minorHAnsi" w:hAnsiTheme="minorHAnsi" w:cstheme="minorHAnsi"/>
          <w:sz w:val="22"/>
          <w:szCs w:val="22"/>
        </w:rPr>
        <w:t>incidents</w:t>
      </w:r>
    </w:p>
    <w:p w14:paraId="033571B0"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p>
    <w:p w14:paraId="3457304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3.0 Aggressive Patient</w:t>
      </w:r>
    </w:p>
    <w:p w14:paraId="0FE4B8C5" w14:textId="77777777" w:rsidR="00630950" w:rsidRPr="00550A4A"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b/>
          <w:bCs/>
          <w:color w:val="111111"/>
          <w:sz w:val="22"/>
          <w:szCs w:val="22"/>
        </w:rPr>
        <w:t xml:space="preserve">What is an aggressive patient? </w:t>
      </w:r>
      <w:r w:rsidRPr="00550A4A">
        <w:rPr>
          <w:rFonts w:asciiTheme="minorHAnsi" w:hAnsiTheme="minorHAnsi" w:cstheme="minorHAnsi"/>
          <w:color w:val="111111"/>
          <w:sz w:val="22"/>
          <w:szCs w:val="22"/>
        </w:rPr>
        <w:t>The Health &amp; Safety Executive1 defines work-related</w:t>
      </w:r>
      <w:r>
        <w:rPr>
          <w:rFonts w:asciiTheme="minorHAnsi" w:hAnsiTheme="minorHAnsi" w:cstheme="minorHAnsi"/>
          <w:color w:val="111111"/>
          <w:sz w:val="22"/>
          <w:szCs w:val="22"/>
        </w:rPr>
        <w:t xml:space="preserve"> </w:t>
      </w:r>
      <w:r w:rsidRPr="00550A4A">
        <w:rPr>
          <w:rFonts w:asciiTheme="minorHAnsi" w:hAnsiTheme="minorHAnsi" w:cstheme="minorHAnsi"/>
          <w:color w:val="111111"/>
          <w:sz w:val="22"/>
          <w:szCs w:val="22"/>
        </w:rPr>
        <w:t>violence as: ‘</w:t>
      </w:r>
      <w:r w:rsidRPr="00550A4A">
        <w:rPr>
          <w:rFonts w:asciiTheme="minorHAnsi" w:hAnsiTheme="minorHAnsi" w:cstheme="minorHAnsi"/>
          <w:i/>
          <w:iCs/>
          <w:color w:val="111111"/>
          <w:sz w:val="22"/>
          <w:szCs w:val="22"/>
        </w:rPr>
        <w:t>Any incident in which a person is abused, threatened or assaulted in</w:t>
      </w:r>
      <w:r>
        <w:rPr>
          <w:rFonts w:asciiTheme="minorHAnsi" w:hAnsiTheme="minorHAnsi" w:cstheme="minorHAnsi"/>
          <w:color w:val="111111"/>
          <w:sz w:val="22"/>
          <w:szCs w:val="22"/>
        </w:rPr>
        <w:t xml:space="preserve"> </w:t>
      </w:r>
      <w:r w:rsidRPr="00550A4A">
        <w:rPr>
          <w:rFonts w:asciiTheme="minorHAnsi" w:hAnsiTheme="minorHAnsi" w:cstheme="minorHAnsi"/>
          <w:i/>
          <w:iCs/>
          <w:color w:val="111111"/>
          <w:sz w:val="22"/>
          <w:szCs w:val="22"/>
        </w:rPr>
        <w:t>circumstances relating to their work.</w:t>
      </w:r>
      <w:r w:rsidRPr="00550A4A">
        <w:rPr>
          <w:rFonts w:asciiTheme="minorHAnsi" w:hAnsiTheme="minorHAnsi" w:cstheme="minorHAnsi"/>
          <w:color w:val="111111"/>
          <w:sz w:val="22"/>
          <w:szCs w:val="22"/>
        </w:rPr>
        <w:t>’</w:t>
      </w:r>
    </w:p>
    <w:p w14:paraId="549109EC"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This could be from a patient (carer/ relative/ friend) who exhibits one or more of the</w:t>
      </w:r>
      <w:r>
        <w:rPr>
          <w:rFonts w:asciiTheme="minorHAnsi" w:hAnsiTheme="minorHAnsi" w:cstheme="minorHAnsi"/>
          <w:sz w:val="22"/>
          <w:szCs w:val="22"/>
        </w:rPr>
        <w:t xml:space="preserve"> </w:t>
      </w:r>
      <w:r w:rsidRPr="00550A4A">
        <w:rPr>
          <w:rFonts w:asciiTheme="minorHAnsi" w:hAnsiTheme="minorHAnsi" w:cstheme="minorHAnsi"/>
          <w:sz w:val="22"/>
          <w:szCs w:val="22"/>
        </w:rPr>
        <w:t>following patterns of behaviour:</w:t>
      </w:r>
    </w:p>
    <w:p w14:paraId="5B3690F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Verbally abusive, offensive or intimidating in their behaviour towards staff</w:t>
      </w:r>
    </w:p>
    <w:p w14:paraId="5763C1E5"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Threatening physical violence</w:t>
      </w:r>
    </w:p>
    <w:p w14:paraId="2912658E"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Making excessive demands and/or maintaining certain expectations and failing to</w:t>
      </w:r>
      <w:r>
        <w:rPr>
          <w:rFonts w:asciiTheme="minorHAnsi" w:hAnsiTheme="minorHAnsi" w:cstheme="minorHAnsi"/>
          <w:sz w:val="22"/>
          <w:szCs w:val="22"/>
        </w:rPr>
        <w:t xml:space="preserve"> </w:t>
      </w:r>
      <w:r w:rsidRPr="00550A4A">
        <w:rPr>
          <w:rFonts w:asciiTheme="minorHAnsi" w:hAnsiTheme="minorHAnsi" w:cstheme="minorHAnsi"/>
          <w:sz w:val="22"/>
          <w:szCs w:val="22"/>
        </w:rPr>
        <w:t>accept that these are unreasonable (e.g. wanting an immediate appointment and</w:t>
      </w:r>
      <w:r>
        <w:rPr>
          <w:rFonts w:asciiTheme="minorHAnsi" w:hAnsiTheme="minorHAnsi" w:cstheme="minorHAnsi"/>
          <w:sz w:val="22"/>
          <w:szCs w:val="22"/>
        </w:rPr>
        <w:t xml:space="preserve"> </w:t>
      </w:r>
      <w:r w:rsidRPr="00550A4A">
        <w:rPr>
          <w:rFonts w:asciiTheme="minorHAnsi" w:hAnsiTheme="minorHAnsi" w:cstheme="minorHAnsi"/>
          <w:sz w:val="22"/>
          <w:szCs w:val="22"/>
        </w:rPr>
        <w:t>becoming aggressive when this is not possible)</w:t>
      </w:r>
    </w:p>
    <w:p w14:paraId="41CEB9A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insisting that a member of staff is dismissed</w:t>
      </w:r>
    </w:p>
    <w:p w14:paraId="32B3FC1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insisting that treatment is carried out on demand</w:t>
      </w:r>
    </w:p>
    <w:p w14:paraId="3DDA53A6" w14:textId="0115ED0F"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Constantly</w:t>
      </w:r>
      <w:r w:rsidRPr="00550A4A">
        <w:rPr>
          <w:rFonts w:asciiTheme="minorHAnsi" w:hAnsiTheme="minorHAnsi" w:cstheme="minorHAnsi"/>
          <w:sz w:val="22"/>
          <w:szCs w:val="22"/>
        </w:rPr>
        <w:t xml:space="preserve"> requesting a different GP</w:t>
      </w:r>
    </w:p>
    <w:p w14:paraId="7BC7CC9C" w14:textId="7E96D49B"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Demands</w:t>
      </w:r>
      <w:r w:rsidRPr="00550A4A">
        <w:rPr>
          <w:rFonts w:asciiTheme="minorHAnsi" w:hAnsiTheme="minorHAnsi" w:cstheme="minorHAnsi"/>
          <w:sz w:val="22"/>
          <w:szCs w:val="22"/>
        </w:rPr>
        <w:t xml:space="preserve"> to see a particular member of staff/clinician</w:t>
      </w:r>
    </w:p>
    <w:p w14:paraId="3B017D8D"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433A4DE2"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3.1 Risk assessment</w:t>
      </w:r>
    </w:p>
    <w:p w14:paraId="2ECAB1C4" w14:textId="5C57DF7E" w:rsidR="00630950" w:rsidRPr="00E24F89"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HSE2 recommends a proactive approach to the assessment of risk from aggressive or</w:t>
      </w:r>
      <w:r>
        <w:rPr>
          <w:rFonts w:asciiTheme="minorHAnsi" w:hAnsiTheme="minorHAnsi" w:cstheme="minorHAnsi"/>
          <w:sz w:val="22"/>
          <w:szCs w:val="22"/>
        </w:rPr>
        <w:t xml:space="preserve"> </w:t>
      </w:r>
      <w:r w:rsidRPr="00550A4A">
        <w:rPr>
          <w:rFonts w:asciiTheme="minorHAnsi" w:hAnsiTheme="minorHAnsi" w:cstheme="minorHAnsi"/>
          <w:sz w:val="22"/>
          <w:szCs w:val="22"/>
        </w:rPr>
        <w:t>violent patients. This could involve the practice team “walking through” the logistics of the</w:t>
      </w:r>
      <w:r>
        <w:rPr>
          <w:rFonts w:asciiTheme="minorHAnsi" w:hAnsiTheme="minorHAnsi" w:cstheme="minorHAnsi"/>
          <w:sz w:val="22"/>
          <w:szCs w:val="22"/>
        </w:rPr>
        <w:t xml:space="preserve"> </w:t>
      </w:r>
      <w:r w:rsidRPr="00550A4A">
        <w:rPr>
          <w:rFonts w:asciiTheme="minorHAnsi" w:hAnsiTheme="minorHAnsi" w:cstheme="minorHAnsi"/>
          <w:sz w:val="22"/>
          <w:szCs w:val="22"/>
        </w:rPr>
        <w:t>reception area, identifying an escape plan(s), panic button protocol, security personnel</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support etc. The practice may wish to undertake a generic risk </w:t>
      </w:r>
      <w:r w:rsidR="0018204E" w:rsidRPr="00550A4A">
        <w:rPr>
          <w:rFonts w:asciiTheme="minorHAnsi" w:hAnsiTheme="minorHAnsi" w:cstheme="minorHAnsi"/>
          <w:sz w:val="22"/>
          <w:szCs w:val="22"/>
        </w:rPr>
        <w:t>assessment, which</w:t>
      </w:r>
      <w:r w:rsidRPr="00550A4A">
        <w:rPr>
          <w:rFonts w:asciiTheme="minorHAnsi" w:hAnsiTheme="minorHAnsi" w:cstheme="minorHAnsi"/>
          <w:sz w:val="22"/>
          <w:szCs w:val="22"/>
        </w:rPr>
        <w:t xml:space="preserve"> should</w:t>
      </w:r>
      <w:r>
        <w:rPr>
          <w:rFonts w:asciiTheme="minorHAnsi" w:hAnsiTheme="minorHAnsi" w:cstheme="minorHAnsi"/>
          <w:sz w:val="22"/>
          <w:szCs w:val="22"/>
        </w:rPr>
        <w:t xml:space="preserve"> </w:t>
      </w:r>
      <w:r w:rsidRPr="00550A4A">
        <w:rPr>
          <w:rFonts w:asciiTheme="minorHAnsi" w:hAnsiTheme="minorHAnsi" w:cstheme="minorHAnsi"/>
          <w:color w:val="111111"/>
          <w:sz w:val="22"/>
          <w:szCs w:val="22"/>
        </w:rPr>
        <w:t>consider the overall needs of the organisation, for example:</w:t>
      </w:r>
    </w:p>
    <w:p w14:paraId="31127DCD" w14:textId="5CEDE1CA" w:rsidR="00630950" w:rsidRPr="00550A4A"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color w:val="111111"/>
          <w:sz w:val="22"/>
          <w:szCs w:val="22"/>
        </w:rPr>
        <w:t xml:space="preserve">• </w:t>
      </w:r>
      <w:r w:rsidR="0018204E" w:rsidRPr="00550A4A">
        <w:rPr>
          <w:rFonts w:asciiTheme="minorHAnsi" w:hAnsiTheme="minorHAnsi" w:cstheme="minorHAnsi"/>
          <w:color w:val="111111"/>
          <w:sz w:val="22"/>
          <w:szCs w:val="22"/>
        </w:rPr>
        <w:t>General</w:t>
      </w:r>
      <w:r w:rsidRPr="00550A4A">
        <w:rPr>
          <w:rFonts w:asciiTheme="minorHAnsi" w:hAnsiTheme="minorHAnsi" w:cstheme="minorHAnsi"/>
          <w:color w:val="111111"/>
          <w:sz w:val="22"/>
          <w:szCs w:val="22"/>
        </w:rPr>
        <w:t xml:space="preserve"> risks to staff from patients, service users and their relatives or visitors</w:t>
      </w:r>
    </w:p>
    <w:p w14:paraId="2D70F3E5" w14:textId="0E568AF8" w:rsidR="00630950" w:rsidRPr="00550A4A"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color w:val="111111"/>
          <w:sz w:val="22"/>
          <w:szCs w:val="22"/>
        </w:rPr>
        <w:t xml:space="preserve">• </w:t>
      </w:r>
      <w:r w:rsidR="0018204E" w:rsidRPr="00550A4A">
        <w:rPr>
          <w:rFonts w:asciiTheme="minorHAnsi" w:hAnsiTheme="minorHAnsi" w:cstheme="minorHAnsi"/>
          <w:color w:val="111111"/>
          <w:sz w:val="22"/>
          <w:szCs w:val="22"/>
        </w:rPr>
        <w:t>Risks</w:t>
      </w:r>
      <w:r w:rsidRPr="00550A4A">
        <w:rPr>
          <w:rFonts w:asciiTheme="minorHAnsi" w:hAnsiTheme="minorHAnsi" w:cstheme="minorHAnsi"/>
          <w:color w:val="111111"/>
          <w:sz w:val="22"/>
          <w:szCs w:val="22"/>
        </w:rPr>
        <w:t xml:space="preserve"> associated with the design of the work environment, ie layout of rooms,</w:t>
      </w:r>
      <w:r>
        <w:rPr>
          <w:rFonts w:asciiTheme="minorHAnsi" w:hAnsiTheme="minorHAnsi" w:cstheme="minorHAnsi"/>
          <w:color w:val="111111"/>
          <w:sz w:val="22"/>
          <w:szCs w:val="22"/>
        </w:rPr>
        <w:t xml:space="preserve"> </w:t>
      </w:r>
      <w:r w:rsidRPr="00550A4A">
        <w:rPr>
          <w:rFonts w:asciiTheme="minorHAnsi" w:hAnsiTheme="minorHAnsi" w:cstheme="minorHAnsi"/>
          <w:color w:val="111111"/>
          <w:sz w:val="22"/>
          <w:szCs w:val="22"/>
        </w:rPr>
        <w:t>lockable doors, escape routes, alarm systems, access to car parks at night</w:t>
      </w:r>
    </w:p>
    <w:p w14:paraId="61496A89" w14:textId="475E4504" w:rsidR="00630950" w:rsidRPr="00944B7F"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color w:val="111111"/>
          <w:sz w:val="22"/>
          <w:szCs w:val="22"/>
        </w:rPr>
        <w:t xml:space="preserve">• </w:t>
      </w:r>
      <w:r w:rsidR="0018204E" w:rsidRPr="00550A4A">
        <w:rPr>
          <w:rFonts w:asciiTheme="minorHAnsi" w:hAnsiTheme="minorHAnsi" w:cstheme="minorHAnsi"/>
          <w:color w:val="111111"/>
          <w:sz w:val="22"/>
          <w:szCs w:val="22"/>
        </w:rPr>
        <w:t>Risks</w:t>
      </w:r>
      <w:r w:rsidRPr="00550A4A">
        <w:rPr>
          <w:rFonts w:asciiTheme="minorHAnsi" w:hAnsiTheme="minorHAnsi" w:cstheme="minorHAnsi"/>
          <w:color w:val="111111"/>
          <w:sz w:val="22"/>
          <w:szCs w:val="22"/>
        </w:rPr>
        <w:t xml:space="preserve"> associated with lone working, whether working in the community or alone</w:t>
      </w:r>
      <w:r>
        <w:rPr>
          <w:rFonts w:asciiTheme="minorHAnsi" w:hAnsiTheme="minorHAnsi" w:cstheme="minorHAnsi"/>
          <w:color w:val="111111"/>
          <w:sz w:val="22"/>
          <w:szCs w:val="22"/>
        </w:rPr>
        <w:t xml:space="preserve"> </w:t>
      </w:r>
      <w:r w:rsidRPr="00550A4A">
        <w:rPr>
          <w:rFonts w:asciiTheme="minorHAnsi" w:hAnsiTheme="minorHAnsi" w:cstheme="minorHAnsi"/>
          <w:color w:val="111111"/>
          <w:sz w:val="22"/>
          <w:szCs w:val="22"/>
        </w:rPr>
        <w:t>in work premises (the NHS guidance on lone working can be found at</w:t>
      </w:r>
      <w:r>
        <w:rPr>
          <w:rFonts w:asciiTheme="minorHAnsi" w:hAnsiTheme="minorHAnsi" w:cstheme="minorHAnsi"/>
          <w:color w:val="111111"/>
          <w:sz w:val="22"/>
          <w:szCs w:val="22"/>
        </w:rPr>
        <w:t xml:space="preserve"> </w:t>
      </w:r>
      <w:r w:rsidRPr="00550A4A">
        <w:rPr>
          <w:rFonts w:asciiTheme="minorHAnsi" w:hAnsiTheme="minorHAnsi" w:cstheme="minorHAnsi"/>
          <w:b/>
          <w:bCs/>
          <w:color w:val="0000FF"/>
          <w:sz w:val="22"/>
          <w:szCs w:val="22"/>
        </w:rPr>
        <w:t>http://www.nhsbsa.nhs.uk/2460.aspx</w:t>
      </w:r>
      <w:r w:rsidRPr="00550A4A">
        <w:rPr>
          <w:rFonts w:asciiTheme="minorHAnsi" w:hAnsiTheme="minorHAnsi" w:cstheme="minorHAnsi"/>
          <w:b/>
          <w:bCs/>
          <w:sz w:val="22"/>
          <w:szCs w:val="22"/>
        </w:rPr>
        <w:t>)</w:t>
      </w:r>
    </w:p>
    <w:p w14:paraId="5888FB82" w14:textId="0CC5BFEE" w:rsidR="00630950" w:rsidRPr="00550A4A"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color w:val="111111"/>
          <w:sz w:val="22"/>
          <w:szCs w:val="22"/>
        </w:rPr>
        <w:t xml:space="preserve">• </w:t>
      </w:r>
      <w:r w:rsidR="0018204E" w:rsidRPr="00550A4A">
        <w:rPr>
          <w:rFonts w:asciiTheme="minorHAnsi" w:hAnsiTheme="minorHAnsi" w:cstheme="minorHAnsi"/>
          <w:color w:val="111111"/>
          <w:sz w:val="22"/>
          <w:szCs w:val="22"/>
        </w:rPr>
        <w:t>Identification</w:t>
      </w:r>
      <w:r w:rsidRPr="00550A4A">
        <w:rPr>
          <w:rFonts w:asciiTheme="minorHAnsi" w:hAnsiTheme="minorHAnsi" w:cstheme="minorHAnsi"/>
          <w:color w:val="111111"/>
          <w:sz w:val="22"/>
          <w:szCs w:val="22"/>
        </w:rPr>
        <w:t xml:space="preserve"> and testing of appropriate instructions, information and training</w:t>
      </w:r>
    </w:p>
    <w:p w14:paraId="1A25A017" w14:textId="255F8136" w:rsidR="00630950" w:rsidRPr="00550A4A" w:rsidRDefault="00630950" w:rsidP="00630950">
      <w:pPr>
        <w:autoSpaceDE w:val="0"/>
        <w:autoSpaceDN w:val="0"/>
        <w:adjustRightInd w:val="0"/>
        <w:jc w:val="both"/>
        <w:rPr>
          <w:rFonts w:asciiTheme="minorHAnsi" w:hAnsiTheme="minorHAnsi" w:cstheme="minorHAnsi"/>
          <w:color w:val="111111"/>
          <w:sz w:val="22"/>
          <w:szCs w:val="22"/>
        </w:rPr>
      </w:pPr>
      <w:r w:rsidRPr="00550A4A">
        <w:rPr>
          <w:rFonts w:asciiTheme="minorHAnsi" w:hAnsiTheme="minorHAnsi" w:cstheme="minorHAnsi"/>
          <w:color w:val="111111"/>
          <w:sz w:val="22"/>
          <w:szCs w:val="22"/>
        </w:rPr>
        <w:t xml:space="preserve">• </w:t>
      </w:r>
      <w:r w:rsidR="0018204E" w:rsidRPr="00550A4A">
        <w:rPr>
          <w:rFonts w:asciiTheme="minorHAnsi" w:hAnsiTheme="minorHAnsi" w:cstheme="minorHAnsi"/>
          <w:color w:val="111111"/>
          <w:sz w:val="22"/>
          <w:szCs w:val="22"/>
        </w:rPr>
        <w:t>Identification</w:t>
      </w:r>
      <w:r w:rsidRPr="00550A4A">
        <w:rPr>
          <w:rFonts w:asciiTheme="minorHAnsi" w:hAnsiTheme="minorHAnsi" w:cstheme="minorHAnsi"/>
          <w:color w:val="111111"/>
          <w:sz w:val="22"/>
          <w:szCs w:val="22"/>
        </w:rPr>
        <w:t>, agreement and testing of security support arrangements.</w:t>
      </w:r>
    </w:p>
    <w:p w14:paraId="307B617B"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08577E55"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4.0 Dealing with an Aggressive Patient</w:t>
      </w:r>
    </w:p>
    <w:p w14:paraId="1F9643C5"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lastRenderedPageBreak/>
        <w:t>Patients can become aggressive for a variety of reasons, and it is always advisable to try</w:t>
      </w:r>
      <w:r>
        <w:rPr>
          <w:rFonts w:asciiTheme="minorHAnsi" w:hAnsiTheme="minorHAnsi" w:cstheme="minorHAnsi"/>
          <w:sz w:val="22"/>
          <w:szCs w:val="22"/>
        </w:rPr>
        <w:t xml:space="preserve"> </w:t>
      </w:r>
      <w:r w:rsidRPr="00550A4A">
        <w:rPr>
          <w:rFonts w:asciiTheme="minorHAnsi" w:hAnsiTheme="minorHAnsi" w:cstheme="minorHAnsi"/>
          <w:sz w:val="22"/>
          <w:szCs w:val="22"/>
        </w:rPr>
        <w:t>to calm down the situation as early as possible, as this may prevent an incident. Being</w:t>
      </w:r>
      <w:r>
        <w:rPr>
          <w:rFonts w:asciiTheme="minorHAnsi" w:hAnsiTheme="minorHAnsi" w:cstheme="minorHAnsi"/>
          <w:sz w:val="22"/>
          <w:szCs w:val="22"/>
        </w:rPr>
        <w:t xml:space="preserve"> </w:t>
      </w:r>
      <w:r w:rsidRPr="00550A4A">
        <w:rPr>
          <w:rFonts w:asciiTheme="minorHAnsi" w:hAnsiTheme="minorHAnsi" w:cstheme="minorHAnsi"/>
          <w:sz w:val="22"/>
          <w:szCs w:val="22"/>
        </w:rPr>
        <w:t>observant of patients/relatives is often the first sign that a difficult/tense situation is</w:t>
      </w:r>
      <w:r>
        <w:rPr>
          <w:rFonts w:asciiTheme="minorHAnsi" w:hAnsiTheme="minorHAnsi" w:cstheme="minorHAnsi"/>
          <w:sz w:val="22"/>
          <w:szCs w:val="22"/>
        </w:rPr>
        <w:t xml:space="preserve"> </w:t>
      </w:r>
      <w:r w:rsidRPr="00550A4A">
        <w:rPr>
          <w:rFonts w:asciiTheme="minorHAnsi" w:hAnsiTheme="minorHAnsi" w:cstheme="minorHAnsi"/>
          <w:sz w:val="22"/>
          <w:szCs w:val="22"/>
        </w:rPr>
        <w:t>imminent.</w:t>
      </w:r>
    </w:p>
    <w:p w14:paraId="62B29B94"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790773C0"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4.1 Recognising the signs of an impending aggressive incident</w:t>
      </w:r>
    </w:p>
    <w:p w14:paraId="2DF077A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use of appropriate inter-personal skills in potentially difficult situations is essential.</w:t>
      </w:r>
    </w:p>
    <w:p w14:paraId="7D2BE31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Observation of the patient/client can help in predicting when aggression may occur. The</w:t>
      </w:r>
      <w:r>
        <w:rPr>
          <w:rFonts w:asciiTheme="minorHAnsi" w:hAnsiTheme="minorHAnsi" w:cstheme="minorHAnsi"/>
          <w:sz w:val="22"/>
          <w:szCs w:val="22"/>
        </w:rPr>
        <w:t xml:space="preserve"> </w:t>
      </w:r>
      <w:r w:rsidRPr="00550A4A">
        <w:rPr>
          <w:rFonts w:asciiTheme="minorHAnsi" w:hAnsiTheme="minorHAnsi" w:cstheme="minorHAnsi"/>
          <w:sz w:val="22"/>
          <w:szCs w:val="22"/>
        </w:rPr>
        <w:t>following are some of the signs to look for:</w:t>
      </w:r>
    </w:p>
    <w:p w14:paraId="17B4C361"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Staring, unblinking, uncomfortable gaze.</w:t>
      </w:r>
    </w:p>
    <w:p w14:paraId="0CB80CD3"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Muscles tensed, jawline tensed.</w:t>
      </w:r>
    </w:p>
    <w:p w14:paraId="0BD0B10E"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Facial expression</w:t>
      </w:r>
    </w:p>
    <w:p w14:paraId="6025149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Person balanced to move quickly</w:t>
      </w:r>
    </w:p>
    <w:p w14:paraId="0994C386"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Fingers or eyelids twitching</w:t>
      </w:r>
    </w:p>
    <w:p w14:paraId="2B1DA22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Pacing about, uncomfortable stance, alternate sitting/standing</w:t>
      </w:r>
    </w:p>
    <w:p w14:paraId="2AE28E08"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Withdrawn on approach</w:t>
      </w:r>
    </w:p>
    <w:p w14:paraId="506F96E8"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Voice-change of pitch or tone, use of insults, obscenities or threats</w:t>
      </w:r>
    </w:p>
    <w:p w14:paraId="63FD1F7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Sweating</w:t>
      </w:r>
    </w:p>
    <w:p w14:paraId="00ADFD1E"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Increase in rate of breathing</w:t>
      </w:r>
    </w:p>
    <w:p w14:paraId="2DD4214C"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Tears (crying)</w:t>
      </w:r>
    </w:p>
    <w:p w14:paraId="3E0E1955"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Offen</w:t>
      </w:r>
      <w:r>
        <w:rPr>
          <w:rFonts w:asciiTheme="minorHAnsi" w:hAnsiTheme="minorHAnsi" w:cstheme="minorHAnsi"/>
          <w:sz w:val="22"/>
          <w:szCs w:val="22"/>
        </w:rPr>
        <w:t xml:space="preserve">sive weapon carried or visible </w:t>
      </w:r>
    </w:p>
    <w:p w14:paraId="3DEEA41D"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071AC09C"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4.2 Proactively diffusing a recognised condition</w:t>
      </w:r>
    </w:p>
    <w:p w14:paraId="285BCC82"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Having recognised such signs and assessed the potential of violence occurring, staff</w:t>
      </w:r>
      <w:r>
        <w:rPr>
          <w:rFonts w:asciiTheme="minorHAnsi" w:hAnsiTheme="minorHAnsi" w:cstheme="minorHAnsi"/>
          <w:sz w:val="22"/>
          <w:szCs w:val="22"/>
        </w:rPr>
        <w:t xml:space="preserve"> </w:t>
      </w:r>
      <w:r w:rsidRPr="00550A4A">
        <w:rPr>
          <w:rFonts w:asciiTheme="minorHAnsi" w:hAnsiTheme="minorHAnsi" w:cstheme="minorHAnsi"/>
          <w:sz w:val="22"/>
          <w:szCs w:val="22"/>
        </w:rPr>
        <w:t>may feel they are able to diffuse the situation by using some of the following behaviours:</w:t>
      </w:r>
    </w:p>
    <w:p w14:paraId="64C154AA"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Adopt an </w:t>
      </w:r>
      <w:r w:rsidRPr="00550A4A">
        <w:rPr>
          <w:rFonts w:asciiTheme="minorHAnsi" w:hAnsiTheme="minorHAnsi" w:cstheme="minorHAnsi"/>
          <w:b/>
          <w:bCs/>
          <w:sz w:val="22"/>
          <w:szCs w:val="22"/>
        </w:rPr>
        <w:t>empathic</w:t>
      </w:r>
      <w:r w:rsidRPr="00550A4A">
        <w:rPr>
          <w:rFonts w:asciiTheme="minorHAnsi" w:hAnsiTheme="minorHAnsi" w:cstheme="minorHAnsi"/>
          <w:sz w:val="22"/>
          <w:szCs w:val="22"/>
        </w:rPr>
        <w:t>, understanding approach, and attempt to show some affinity</w:t>
      </w:r>
      <w:r>
        <w:rPr>
          <w:rFonts w:asciiTheme="minorHAnsi" w:hAnsiTheme="minorHAnsi" w:cstheme="minorHAnsi"/>
          <w:sz w:val="22"/>
          <w:szCs w:val="22"/>
        </w:rPr>
        <w:t xml:space="preserve"> </w:t>
      </w:r>
      <w:r w:rsidRPr="00550A4A">
        <w:rPr>
          <w:rFonts w:asciiTheme="minorHAnsi" w:hAnsiTheme="minorHAnsi" w:cstheme="minorHAnsi"/>
          <w:sz w:val="22"/>
          <w:szCs w:val="22"/>
        </w:rPr>
        <w:t>with the other person’s position – “I can see why you are upset about that”</w:t>
      </w:r>
    </w:p>
    <w:p w14:paraId="67D9FBDC"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Use active </w:t>
      </w:r>
      <w:r w:rsidRPr="00550A4A">
        <w:rPr>
          <w:rFonts w:asciiTheme="minorHAnsi" w:hAnsiTheme="minorHAnsi" w:cstheme="minorHAnsi"/>
          <w:b/>
          <w:bCs/>
          <w:sz w:val="22"/>
          <w:szCs w:val="22"/>
        </w:rPr>
        <w:t xml:space="preserve">NLP (neuro linguistic programming) </w:t>
      </w:r>
      <w:r w:rsidRPr="00550A4A">
        <w:rPr>
          <w:rFonts w:asciiTheme="minorHAnsi" w:hAnsiTheme="minorHAnsi" w:cstheme="minorHAnsi"/>
          <w:sz w:val="22"/>
          <w:szCs w:val="22"/>
        </w:rPr>
        <w:t>– saying a small portion of a</w:t>
      </w:r>
      <w:r>
        <w:rPr>
          <w:rFonts w:asciiTheme="minorHAnsi" w:hAnsiTheme="minorHAnsi" w:cstheme="minorHAnsi"/>
          <w:sz w:val="22"/>
          <w:szCs w:val="22"/>
        </w:rPr>
        <w:t xml:space="preserve"> </w:t>
      </w:r>
      <w:r w:rsidRPr="00550A4A">
        <w:rPr>
          <w:rFonts w:asciiTheme="minorHAnsi" w:hAnsiTheme="minorHAnsi" w:cstheme="minorHAnsi"/>
          <w:sz w:val="22"/>
          <w:szCs w:val="22"/>
        </w:rPr>
        <w:t>sentence back to the patient in the patient’s own words</w:t>
      </w:r>
    </w:p>
    <w:p w14:paraId="30A01BA9"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Avoid confrontation</w:t>
      </w:r>
      <w:r w:rsidRPr="00550A4A">
        <w:rPr>
          <w:rFonts w:asciiTheme="minorHAnsi" w:hAnsiTheme="minorHAnsi" w:cstheme="minorHAnsi"/>
          <w:sz w:val="22"/>
          <w:szCs w:val="22"/>
        </w:rPr>
        <w:t>, do not argue but do not agree to reward their bad behaviour</w:t>
      </w:r>
    </w:p>
    <w:p w14:paraId="0951FC16"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Speak and stand calmly with an open posture, but always remain balanced and</w:t>
      </w:r>
      <w:r>
        <w:rPr>
          <w:rFonts w:asciiTheme="minorHAnsi" w:hAnsiTheme="minorHAnsi" w:cstheme="minorHAnsi"/>
          <w:sz w:val="22"/>
          <w:szCs w:val="22"/>
        </w:rPr>
        <w:t xml:space="preserve"> </w:t>
      </w:r>
      <w:r w:rsidRPr="00550A4A">
        <w:rPr>
          <w:rFonts w:asciiTheme="minorHAnsi" w:hAnsiTheme="minorHAnsi" w:cstheme="minorHAnsi"/>
          <w:sz w:val="22"/>
          <w:szCs w:val="22"/>
        </w:rPr>
        <w:t>ready to move away</w:t>
      </w:r>
    </w:p>
    <w:p w14:paraId="29409BBB"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Do not move closer </w:t>
      </w:r>
      <w:r w:rsidRPr="00550A4A">
        <w:rPr>
          <w:rFonts w:asciiTheme="minorHAnsi" w:hAnsiTheme="minorHAnsi" w:cstheme="minorHAnsi"/>
          <w:sz w:val="22"/>
          <w:szCs w:val="22"/>
        </w:rPr>
        <w:t>to the patient, even if they are speaking in whispers</w:t>
      </w:r>
    </w:p>
    <w:p w14:paraId="2EA3103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Try to distract the person from the immediate cause of concern by changing the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course of the conversation – </w:t>
      </w:r>
      <w:r w:rsidRPr="00550A4A">
        <w:rPr>
          <w:rFonts w:asciiTheme="minorHAnsi" w:hAnsiTheme="minorHAnsi" w:cstheme="minorHAnsi"/>
          <w:b/>
          <w:bCs/>
          <w:sz w:val="22"/>
          <w:szCs w:val="22"/>
        </w:rPr>
        <w:t xml:space="preserve">buy time </w:t>
      </w:r>
      <w:r w:rsidRPr="00550A4A">
        <w:rPr>
          <w:rFonts w:asciiTheme="minorHAnsi" w:hAnsiTheme="minorHAnsi" w:cstheme="minorHAnsi"/>
          <w:sz w:val="22"/>
          <w:szCs w:val="22"/>
        </w:rPr>
        <w:t>to think, to plan, to obtain assistance – if</w:t>
      </w:r>
      <w:r>
        <w:rPr>
          <w:rFonts w:asciiTheme="minorHAnsi" w:hAnsiTheme="minorHAnsi" w:cstheme="minorHAnsi"/>
          <w:sz w:val="22"/>
          <w:szCs w:val="22"/>
        </w:rPr>
        <w:t xml:space="preserve"> </w:t>
      </w:r>
      <w:r w:rsidRPr="00550A4A">
        <w:rPr>
          <w:rFonts w:asciiTheme="minorHAnsi" w:hAnsiTheme="minorHAnsi" w:cstheme="minorHAnsi"/>
          <w:sz w:val="22"/>
          <w:szCs w:val="22"/>
        </w:rPr>
        <w:t>possible ask the patient to have a seat “while I go to see what I can do to help you”</w:t>
      </w:r>
      <w:r>
        <w:rPr>
          <w:rFonts w:asciiTheme="minorHAnsi" w:hAnsiTheme="minorHAnsi" w:cstheme="minorHAnsi"/>
          <w:sz w:val="22"/>
          <w:szCs w:val="22"/>
        </w:rPr>
        <w:t xml:space="preserve"> </w:t>
      </w:r>
      <w:r w:rsidRPr="00550A4A">
        <w:rPr>
          <w:rFonts w:asciiTheme="minorHAnsi" w:hAnsiTheme="minorHAnsi" w:cstheme="minorHAnsi"/>
          <w:sz w:val="22"/>
          <w:szCs w:val="22"/>
        </w:rPr>
        <w:t>– this buys time and allows you to think of your options.</w:t>
      </w:r>
    </w:p>
    <w:p w14:paraId="40B1685E"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Speak clearly, evenly and slowly </w:t>
      </w:r>
      <w:r w:rsidRPr="00550A4A">
        <w:rPr>
          <w:rFonts w:asciiTheme="minorHAnsi" w:hAnsiTheme="minorHAnsi" w:cstheme="minorHAnsi"/>
          <w:sz w:val="22"/>
          <w:szCs w:val="22"/>
        </w:rPr>
        <w:t>and do not necessarily stop talking because the</w:t>
      </w:r>
      <w:r>
        <w:rPr>
          <w:rFonts w:asciiTheme="minorHAnsi" w:hAnsiTheme="minorHAnsi" w:cstheme="minorHAnsi"/>
          <w:sz w:val="22"/>
          <w:szCs w:val="22"/>
        </w:rPr>
        <w:t xml:space="preserve"> </w:t>
      </w:r>
      <w:r w:rsidRPr="00550A4A">
        <w:rPr>
          <w:rFonts w:asciiTheme="minorHAnsi" w:hAnsiTheme="minorHAnsi" w:cstheme="minorHAnsi"/>
          <w:sz w:val="22"/>
          <w:szCs w:val="22"/>
        </w:rPr>
        <w:t>other person does not answer</w:t>
      </w:r>
    </w:p>
    <w:p w14:paraId="70FDB0F1"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sz w:val="22"/>
          <w:szCs w:val="22"/>
        </w:rPr>
        <w:t xml:space="preserve">• Even if the other person is very loud, </w:t>
      </w:r>
      <w:r w:rsidRPr="00550A4A">
        <w:rPr>
          <w:rFonts w:asciiTheme="minorHAnsi" w:hAnsiTheme="minorHAnsi" w:cstheme="minorHAnsi"/>
          <w:b/>
          <w:bCs/>
          <w:sz w:val="22"/>
          <w:szCs w:val="22"/>
        </w:rPr>
        <w:t>do not raise your voice</w:t>
      </w:r>
    </w:p>
    <w:p w14:paraId="4F7A02B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Try to identify the source (</w:t>
      </w:r>
      <w:r w:rsidRPr="00550A4A">
        <w:rPr>
          <w:rFonts w:asciiTheme="minorHAnsi" w:hAnsiTheme="minorHAnsi" w:cstheme="minorHAnsi"/>
          <w:b/>
          <w:bCs/>
          <w:sz w:val="22"/>
          <w:szCs w:val="22"/>
        </w:rPr>
        <w:t>nub of their problem</w:t>
      </w:r>
      <w:r w:rsidRPr="00550A4A">
        <w:rPr>
          <w:rFonts w:asciiTheme="minorHAnsi" w:hAnsiTheme="minorHAnsi" w:cstheme="minorHAnsi"/>
          <w:sz w:val="22"/>
          <w:szCs w:val="22"/>
        </w:rPr>
        <w:t>) of concern, acknowledge this and</w:t>
      </w:r>
      <w:r>
        <w:rPr>
          <w:rFonts w:asciiTheme="minorHAnsi" w:hAnsiTheme="minorHAnsi" w:cstheme="minorHAnsi"/>
          <w:sz w:val="22"/>
          <w:szCs w:val="22"/>
        </w:rPr>
        <w:t xml:space="preserve"> </w:t>
      </w:r>
      <w:r w:rsidRPr="00550A4A">
        <w:rPr>
          <w:rFonts w:asciiTheme="minorHAnsi" w:hAnsiTheme="minorHAnsi" w:cstheme="minorHAnsi"/>
          <w:sz w:val="22"/>
          <w:szCs w:val="22"/>
        </w:rPr>
        <w:t>offer to help if possible</w:t>
      </w:r>
    </w:p>
    <w:p w14:paraId="16C7E9C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Do not disagree </w:t>
      </w:r>
      <w:r w:rsidRPr="00550A4A">
        <w:rPr>
          <w:rFonts w:asciiTheme="minorHAnsi" w:hAnsiTheme="minorHAnsi" w:cstheme="minorHAnsi"/>
          <w:sz w:val="22"/>
          <w:szCs w:val="22"/>
        </w:rPr>
        <w:t>where it is not necessary</w:t>
      </w:r>
    </w:p>
    <w:p w14:paraId="0E61087C"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sz w:val="22"/>
          <w:szCs w:val="22"/>
        </w:rPr>
        <w:t xml:space="preserve">• Do not give orders or use status or authority as a threat, remember your </w:t>
      </w:r>
      <w:r w:rsidRPr="00550A4A">
        <w:rPr>
          <w:rFonts w:asciiTheme="minorHAnsi" w:hAnsiTheme="minorHAnsi" w:cstheme="minorHAnsi"/>
          <w:b/>
          <w:bCs/>
          <w:sz w:val="22"/>
          <w:szCs w:val="22"/>
        </w:rPr>
        <w:t>body</w:t>
      </w:r>
      <w:r>
        <w:rPr>
          <w:rFonts w:asciiTheme="minorHAnsi" w:hAnsiTheme="minorHAnsi" w:cstheme="minorHAnsi"/>
          <w:b/>
          <w:bCs/>
          <w:sz w:val="22"/>
          <w:szCs w:val="22"/>
        </w:rPr>
        <w:t xml:space="preserve"> </w:t>
      </w:r>
      <w:r w:rsidRPr="00550A4A">
        <w:rPr>
          <w:rFonts w:asciiTheme="minorHAnsi" w:hAnsiTheme="minorHAnsi" w:cstheme="minorHAnsi"/>
          <w:b/>
          <w:bCs/>
          <w:sz w:val="22"/>
          <w:szCs w:val="22"/>
        </w:rPr>
        <w:t>language</w:t>
      </w:r>
    </w:p>
    <w:p w14:paraId="3B8F3A90" w14:textId="07399B84"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Never make </w:t>
      </w:r>
      <w:r w:rsidR="0018204E" w:rsidRPr="00550A4A">
        <w:rPr>
          <w:rFonts w:asciiTheme="minorHAnsi" w:hAnsiTheme="minorHAnsi" w:cstheme="minorHAnsi"/>
          <w:b/>
          <w:bCs/>
          <w:sz w:val="22"/>
          <w:szCs w:val="22"/>
        </w:rPr>
        <w:t>promises, which</w:t>
      </w:r>
      <w:r w:rsidRPr="00550A4A">
        <w:rPr>
          <w:rFonts w:asciiTheme="minorHAnsi" w:hAnsiTheme="minorHAnsi" w:cstheme="minorHAnsi"/>
          <w:sz w:val="22"/>
          <w:szCs w:val="22"/>
        </w:rPr>
        <w:t xml:space="preserve"> cannot be kept</w:t>
      </w:r>
    </w:p>
    <w:p w14:paraId="00C68507"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Never reward aggressive behaviour3</w:t>
      </w:r>
    </w:p>
    <w:p w14:paraId="5AEA016F"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Do not make threats</w:t>
      </w:r>
    </w:p>
    <w:p w14:paraId="5E45D963"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Be alert </w:t>
      </w:r>
      <w:r w:rsidRPr="00550A4A">
        <w:rPr>
          <w:rFonts w:asciiTheme="minorHAnsi" w:hAnsiTheme="minorHAnsi" w:cstheme="minorHAnsi"/>
          <w:sz w:val="22"/>
          <w:szCs w:val="22"/>
        </w:rPr>
        <w:t xml:space="preserve">and send for </w:t>
      </w:r>
      <w:r w:rsidRPr="00550A4A">
        <w:rPr>
          <w:rFonts w:asciiTheme="minorHAnsi" w:hAnsiTheme="minorHAnsi" w:cstheme="minorHAnsi"/>
          <w:b/>
          <w:bCs/>
          <w:sz w:val="22"/>
          <w:szCs w:val="22"/>
        </w:rPr>
        <w:t xml:space="preserve">assistance </w:t>
      </w:r>
      <w:r w:rsidRPr="00550A4A">
        <w:rPr>
          <w:rFonts w:asciiTheme="minorHAnsi" w:hAnsiTheme="minorHAnsi" w:cstheme="minorHAnsi"/>
          <w:sz w:val="22"/>
          <w:szCs w:val="22"/>
        </w:rPr>
        <w:t>where necessary</w:t>
      </w:r>
    </w:p>
    <w:p w14:paraId="38B19D02" w14:textId="77777777" w:rsidR="00630950"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sz w:val="22"/>
          <w:szCs w:val="22"/>
        </w:rPr>
        <w:t xml:space="preserve">• Be prepared to leave the situation if necessary to </w:t>
      </w:r>
      <w:r w:rsidRPr="00550A4A">
        <w:rPr>
          <w:rFonts w:asciiTheme="minorHAnsi" w:hAnsiTheme="minorHAnsi" w:cstheme="minorHAnsi"/>
          <w:b/>
          <w:bCs/>
          <w:sz w:val="22"/>
          <w:szCs w:val="22"/>
        </w:rPr>
        <w:t>avoid injury</w:t>
      </w:r>
    </w:p>
    <w:p w14:paraId="10E11AB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p>
    <w:p w14:paraId="26CB834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4.</w:t>
      </w:r>
      <w:r w:rsidRPr="00550A4A">
        <w:rPr>
          <w:rFonts w:asciiTheme="minorHAnsi" w:hAnsiTheme="minorHAnsi" w:cstheme="minorHAnsi"/>
          <w:b/>
          <w:bCs/>
          <w:sz w:val="22"/>
          <w:szCs w:val="22"/>
        </w:rPr>
        <w:t>3 If the incident escalates further</w:t>
      </w:r>
    </w:p>
    <w:p w14:paraId="6878F51D"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If the aggressor continues or becomes more verbally aggressive, then the following</w:t>
      </w:r>
      <w:r>
        <w:rPr>
          <w:rFonts w:asciiTheme="minorHAnsi" w:hAnsiTheme="minorHAnsi" w:cstheme="minorHAnsi"/>
          <w:sz w:val="22"/>
          <w:szCs w:val="22"/>
        </w:rPr>
        <w:t xml:space="preserve"> </w:t>
      </w:r>
      <w:r w:rsidRPr="00550A4A">
        <w:rPr>
          <w:rFonts w:asciiTheme="minorHAnsi" w:hAnsiTheme="minorHAnsi" w:cstheme="minorHAnsi"/>
          <w:sz w:val="22"/>
          <w:szCs w:val="22"/>
        </w:rPr>
        <w:t>process should be followed:</w:t>
      </w:r>
    </w:p>
    <w:p w14:paraId="03605911"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2459A8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they continue with their aggressive behaviour, the receptionist should be clear</w:t>
      </w:r>
      <w:r>
        <w:rPr>
          <w:rFonts w:asciiTheme="minorHAnsi" w:hAnsiTheme="minorHAnsi" w:cstheme="minorHAnsi"/>
          <w:sz w:val="22"/>
          <w:szCs w:val="22"/>
        </w:rPr>
        <w:t xml:space="preserve"> </w:t>
      </w:r>
      <w:r w:rsidRPr="00550A4A">
        <w:rPr>
          <w:rFonts w:asciiTheme="minorHAnsi" w:hAnsiTheme="minorHAnsi" w:cstheme="minorHAnsi"/>
          <w:sz w:val="22"/>
          <w:szCs w:val="22"/>
        </w:rPr>
        <w:t>in telling them that they will not be dealt with until they calm down.</w:t>
      </w:r>
      <w:r>
        <w:rPr>
          <w:rFonts w:asciiTheme="minorHAnsi" w:hAnsiTheme="minorHAnsi" w:cstheme="minorHAnsi"/>
          <w:sz w:val="22"/>
          <w:szCs w:val="22"/>
        </w:rPr>
        <w:t xml:space="preserve"> </w:t>
      </w:r>
    </w:p>
    <w:p w14:paraId="6344D240" w14:textId="77777777" w:rsidR="00630950" w:rsidRPr="00E24F89" w:rsidRDefault="00630950" w:rsidP="00630950">
      <w:pPr>
        <w:autoSpaceDE w:val="0"/>
        <w:autoSpaceDN w:val="0"/>
        <w:adjustRightInd w:val="0"/>
        <w:jc w:val="both"/>
        <w:rPr>
          <w:rFonts w:asciiTheme="minorHAnsi" w:hAnsiTheme="minorHAnsi" w:cstheme="minorHAnsi"/>
          <w:b/>
          <w:bCs/>
          <w:i/>
          <w:iCs/>
          <w:sz w:val="22"/>
          <w:szCs w:val="22"/>
        </w:rPr>
      </w:pPr>
      <w:r w:rsidRPr="00550A4A">
        <w:rPr>
          <w:rFonts w:asciiTheme="minorHAnsi" w:hAnsiTheme="minorHAnsi" w:cstheme="minorHAnsi"/>
          <w:b/>
          <w:bCs/>
          <w:i/>
          <w:iCs/>
          <w:sz w:val="22"/>
          <w:szCs w:val="22"/>
        </w:rPr>
        <w:t>“I am sorry (use aggressor’s name here if it is known), we do not deal with</w:t>
      </w:r>
      <w:r>
        <w:rPr>
          <w:rFonts w:asciiTheme="minorHAnsi" w:hAnsiTheme="minorHAnsi" w:cstheme="minorHAnsi"/>
          <w:b/>
          <w:bCs/>
          <w:i/>
          <w:iCs/>
          <w:sz w:val="22"/>
          <w:szCs w:val="22"/>
        </w:rPr>
        <w:t xml:space="preserve"> </w:t>
      </w:r>
      <w:r w:rsidRPr="00550A4A">
        <w:rPr>
          <w:rFonts w:asciiTheme="minorHAnsi" w:hAnsiTheme="minorHAnsi" w:cstheme="minorHAnsi"/>
          <w:b/>
          <w:bCs/>
          <w:i/>
          <w:iCs/>
          <w:sz w:val="22"/>
          <w:szCs w:val="22"/>
        </w:rPr>
        <w:t>people who are being aggressive or abusive. I will try to help you but must</w:t>
      </w:r>
      <w:r>
        <w:rPr>
          <w:rFonts w:asciiTheme="minorHAnsi" w:hAnsiTheme="minorHAnsi" w:cstheme="minorHAnsi"/>
          <w:b/>
          <w:bCs/>
          <w:i/>
          <w:iCs/>
          <w:sz w:val="22"/>
          <w:szCs w:val="22"/>
        </w:rPr>
        <w:t xml:space="preserve"> </w:t>
      </w:r>
      <w:r w:rsidRPr="00550A4A">
        <w:rPr>
          <w:rFonts w:asciiTheme="minorHAnsi" w:hAnsiTheme="minorHAnsi" w:cstheme="minorHAnsi"/>
          <w:b/>
          <w:bCs/>
          <w:i/>
          <w:iCs/>
          <w:sz w:val="22"/>
          <w:szCs w:val="22"/>
        </w:rPr>
        <w:t>*stop shouting/ *stop swearing/*stop being aggressive or I will not be able</w:t>
      </w:r>
      <w:r>
        <w:rPr>
          <w:rFonts w:asciiTheme="minorHAnsi" w:hAnsiTheme="minorHAnsi" w:cstheme="minorHAnsi"/>
          <w:b/>
          <w:bCs/>
          <w:i/>
          <w:iCs/>
          <w:sz w:val="22"/>
          <w:szCs w:val="22"/>
        </w:rPr>
        <w:t xml:space="preserve"> </w:t>
      </w:r>
      <w:r w:rsidRPr="00550A4A">
        <w:rPr>
          <w:rFonts w:asciiTheme="minorHAnsi" w:hAnsiTheme="minorHAnsi" w:cstheme="minorHAnsi"/>
          <w:b/>
          <w:bCs/>
          <w:i/>
          <w:iCs/>
          <w:sz w:val="22"/>
          <w:szCs w:val="22"/>
        </w:rPr>
        <w:t>to deal with you</w:t>
      </w:r>
      <w:r w:rsidRPr="00550A4A">
        <w:rPr>
          <w:rFonts w:asciiTheme="minorHAnsi" w:hAnsiTheme="minorHAnsi" w:cstheme="minorHAnsi"/>
          <w:sz w:val="22"/>
          <w:szCs w:val="22"/>
        </w:rPr>
        <w:t>.</w:t>
      </w:r>
    </w:p>
    <w:p w14:paraId="6242D277" w14:textId="458262E9"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Remain calm and clear and keep repeating that the behaviour is unacceptable.</w:t>
      </w:r>
      <w:r>
        <w:rPr>
          <w:rFonts w:asciiTheme="minorHAnsi" w:hAnsiTheme="minorHAnsi" w:cstheme="minorHAnsi"/>
          <w:sz w:val="22"/>
          <w:szCs w:val="22"/>
        </w:rPr>
        <w:t xml:space="preserve"> </w:t>
      </w:r>
      <w:r w:rsidRPr="00550A4A">
        <w:rPr>
          <w:rFonts w:asciiTheme="minorHAnsi" w:hAnsiTheme="minorHAnsi" w:cstheme="minorHAnsi"/>
          <w:sz w:val="22"/>
          <w:szCs w:val="22"/>
        </w:rPr>
        <w:t>Insist that you are trying to help, but cannot do so until they calm down.</w:t>
      </w:r>
      <w:r>
        <w:rPr>
          <w:rFonts w:asciiTheme="minorHAnsi" w:hAnsiTheme="minorHAnsi" w:cstheme="minorHAnsi"/>
          <w:sz w:val="22"/>
          <w:szCs w:val="22"/>
        </w:rPr>
        <w:t xml:space="preserve"> </w:t>
      </w:r>
      <w:r w:rsidRPr="00550A4A">
        <w:rPr>
          <w:rFonts w:asciiTheme="minorHAnsi" w:hAnsiTheme="minorHAnsi" w:cstheme="minorHAnsi"/>
          <w:sz w:val="22"/>
          <w:szCs w:val="22"/>
        </w:rPr>
        <w:t>For example, immediately giving the aggressor what they have asked for just to end the situation, or the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GP agreeing to see the patient just “to keep </w:t>
      </w:r>
      <w:r w:rsidRPr="00550A4A">
        <w:rPr>
          <w:rFonts w:asciiTheme="minorHAnsi" w:hAnsiTheme="minorHAnsi" w:cstheme="minorHAnsi"/>
          <w:sz w:val="22"/>
          <w:szCs w:val="22"/>
        </w:rPr>
        <w:lastRenderedPageBreak/>
        <w:t xml:space="preserve">them quiet”. This just sets a </w:t>
      </w:r>
      <w:r w:rsidR="0018204E" w:rsidRPr="00550A4A">
        <w:rPr>
          <w:rFonts w:asciiTheme="minorHAnsi" w:hAnsiTheme="minorHAnsi" w:cstheme="minorHAnsi"/>
          <w:sz w:val="22"/>
          <w:szCs w:val="22"/>
        </w:rPr>
        <w:t>precedent, which</w:t>
      </w:r>
      <w:r w:rsidRPr="00550A4A">
        <w:rPr>
          <w:rFonts w:asciiTheme="minorHAnsi" w:hAnsiTheme="minorHAnsi" w:cstheme="minorHAnsi"/>
          <w:sz w:val="22"/>
          <w:szCs w:val="22"/>
        </w:rPr>
        <w:t xml:space="preserve"> will repeat in the</w:t>
      </w:r>
      <w:r>
        <w:rPr>
          <w:rFonts w:asciiTheme="minorHAnsi" w:hAnsiTheme="minorHAnsi" w:cstheme="minorHAnsi"/>
          <w:sz w:val="22"/>
          <w:szCs w:val="22"/>
        </w:rPr>
        <w:t xml:space="preserve"> </w:t>
      </w:r>
      <w:r w:rsidRPr="00550A4A">
        <w:rPr>
          <w:rFonts w:asciiTheme="minorHAnsi" w:hAnsiTheme="minorHAnsi" w:cstheme="minorHAnsi"/>
          <w:sz w:val="22"/>
          <w:szCs w:val="22"/>
        </w:rPr>
        <w:t>future and sets a poor example to on-lookers.</w:t>
      </w:r>
      <w:r>
        <w:rPr>
          <w:rFonts w:asciiTheme="minorHAnsi" w:hAnsiTheme="minorHAnsi" w:cstheme="minorHAnsi"/>
          <w:sz w:val="22"/>
          <w:szCs w:val="22"/>
        </w:rPr>
        <w:t xml:space="preserve"> </w:t>
      </w:r>
      <w:r w:rsidRPr="00550A4A">
        <w:rPr>
          <w:rFonts w:asciiTheme="minorHAnsi" w:hAnsiTheme="minorHAnsi" w:cstheme="minorHAnsi"/>
          <w:sz w:val="22"/>
          <w:szCs w:val="22"/>
        </w:rPr>
        <w:t>If the patient continues/ does not desist, in the interests of safety, it is best to</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have another member of staff come to you at the desk. Staff should </w:t>
      </w:r>
      <w:r w:rsidRPr="00550A4A">
        <w:rPr>
          <w:rFonts w:asciiTheme="minorHAnsi" w:hAnsiTheme="minorHAnsi" w:cstheme="minorHAnsi"/>
          <w:b/>
          <w:bCs/>
          <w:sz w:val="22"/>
          <w:szCs w:val="22"/>
        </w:rPr>
        <w:t>never</w:t>
      </w:r>
      <w:r>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isolate </w:t>
      </w:r>
      <w:r w:rsidRPr="00550A4A">
        <w:rPr>
          <w:rFonts w:asciiTheme="minorHAnsi" w:hAnsiTheme="minorHAnsi" w:cstheme="minorHAnsi"/>
          <w:sz w:val="22"/>
          <w:szCs w:val="22"/>
        </w:rPr>
        <w:t>themselves with a potentially violent patient. The second member of</w:t>
      </w:r>
      <w:r>
        <w:rPr>
          <w:rFonts w:asciiTheme="minorHAnsi" w:hAnsiTheme="minorHAnsi" w:cstheme="minorHAnsi"/>
          <w:sz w:val="22"/>
          <w:szCs w:val="22"/>
        </w:rPr>
        <w:t xml:space="preserve"> </w:t>
      </w:r>
      <w:r w:rsidRPr="00550A4A">
        <w:rPr>
          <w:rFonts w:asciiTheme="minorHAnsi" w:hAnsiTheme="minorHAnsi" w:cstheme="minorHAnsi"/>
          <w:sz w:val="22"/>
          <w:szCs w:val="22"/>
        </w:rPr>
        <w:t>staff may ask other patients (in queue) to step back while the current patient is</w:t>
      </w:r>
      <w:r>
        <w:rPr>
          <w:rFonts w:asciiTheme="minorHAnsi" w:hAnsiTheme="minorHAnsi" w:cstheme="minorHAnsi"/>
          <w:sz w:val="22"/>
          <w:szCs w:val="22"/>
        </w:rPr>
        <w:t xml:space="preserve"> </w:t>
      </w:r>
      <w:r w:rsidRPr="00550A4A">
        <w:rPr>
          <w:rFonts w:asciiTheme="minorHAnsi" w:hAnsiTheme="minorHAnsi" w:cstheme="minorHAnsi"/>
          <w:sz w:val="22"/>
          <w:szCs w:val="22"/>
        </w:rPr>
        <w:t>being dealt with.</w:t>
      </w:r>
    </w:p>
    <w:p w14:paraId="38910AAE" w14:textId="40FF49EC"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it is deemed appropriate, get a more senior member of staff to speak to the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patient, again keeping calm and stressing that you are trying to help. If </w:t>
      </w:r>
      <w:r w:rsidR="0018204E" w:rsidRPr="00550A4A">
        <w:rPr>
          <w:rFonts w:asciiTheme="minorHAnsi" w:hAnsiTheme="minorHAnsi" w:cstheme="minorHAnsi"/>
          <w:sz w:val="22"/>
          <w:szCs w:val="22"/>
        </w:rPr>
        <w:t>possible,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move the patient to a side of the desk whilst being mindful about </w:t>
      </w:r>
      <w:r w:rsidRPr="00550A4A">
        <w:rPr>
          <w:rFonts w:asciiTheme="minorHAnsi" w:hAnsiTheme="minorHAnsi" w:cstheme="minorHAnsi"/>
          <w:b/>
          <w:bCs/>
          <w:sz w:val="22"/>
          <w:szCs w:val="22"/>
        </w:rPr>
        <w:t>not isolating</w:t>
      </w:r>
      <w:r>
        <w:rPr>
          <w:rFonts w:asciiTheme="minorHAnsi" w:hAnsiTheme="minorHAnsi" w:cstheme="minorHAnsi"/>
          <w:sz w:val="22"/>
          <w:szCs w:val="22"/>
        </w:rPr>
        <w:t xml:space="preserve"> </w:t>
      </w:r>
      <w:r w:rsidRPr="00550A4A">
        <w:rPr>
          <w:rFonts w:asciiTheme="minorHAnsi" w:hAnsiTheme="minorHAnsi" w:cstheme="minorHAnsi"/>
          <w:b/>
          <w:bCs/>
          <w:sz w:val="22"/>
          <w:szCs w:val="22"/>
        </w:rPr>
        <w:t xml:space="preserve">the member of staff </w:t>
      </w:r>
      <w:r w:rsidRPr="00550A4A">
        <w:rPr>
          <w:rFonts w:asciiTheme="minorHAnsi" w:hAnsiTheme="minorHAnsi" w:cstheme="minorHAnsi"/>
          <w:sz w:val="22"/>
          <w:szCs w:val="22"/>
        </w:rPr>
        <w:t>or allowing the patient access to the receptionist/ reception</w:t>
      </w:r>
      <w:r>
        <w:rPr>
          <w:rFonts w:asciiTheme="minorHAnsi" w:hAnsiTheme="minorHAnsi" w:cstheme="minorHAnsi"/>
          <w:sz w:val="22"/>
          <w:szCs w:val="22"/>
        </w:rPr>
        <w:t xml:space="preserve"> </w:t>
      </w:r>
      <w:r w:rsidRPr="00550A4A">
        <w:rPr>
          <w:rFonts w:asciiTheme="minorHAnsi" w:hAnsiTheme="minorHAnsi" w:cstheme="minorHAnsi"/>
          <w:sz w:val="22"/>
          <w:szCs w:val="22"/>
        </w:rPr>
        <w:t>area.</w:t>
      </w:r>
    </w:p>
    <w:p w14:paraId="2F537AD2" w14:textId="2D8E08C3"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 aggressor refuses to calm down or refuses to leave when requested to do</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so, the risk assessment at 3.1 should have identified the </w:t>
      </w:r>
      <w:r w:rsidRPr="00550A4A">
        <w:rPr>
          <w:rFonts w:asciiTheme="minorHAnsi" w:hAnsiTheme="minorHAnsi" w:cstheme="minorHAnsi"/>
          <w:b/>
          <w:bCs/>
          <w:sz w:val="22"/>
          <w:szCs w:val="22"/>
        </w:rPr>
        <w:t>additional security</w:t>
      </w:r>
      <w:r>
        <w:rPr>
          <w:rFonts w:asciiTheme="minorHAnsi" w:hAnsiTheme="minorHAnsi" w:cstheme="minorHAnsi"/>
          <w:sz w:val="22"/>
          <w:szCs w:val="22"/>
        </w:rPr>
        <w:t xml:space="preserve"> </w:t>
      </w:r>
      <w:r w:rsidR="0018204E" w:rsidRPr="00550A4A">
        <w:rPr>
          <w:rFonts w:asciiTheme="minorHAnsi" w:hAnsiTheme="minorHAnsi" w:cstheme="minorHAnsi"/>
          <w:sz w:val="22"/>
          <w:szCs w:val="22"/>
        </w:rPr>
        <w:t>arrangements, which</w:t>
      </w:r>
      <w:r w:rsidRPr="00550A4A">
        <w:rPr>
          <w:rFonts w:asciiTheme="minorHAnsi" w:hAnsiTheme="minorHAnsi" w:cstheme="minorHAnsi"/>
          <w:sz w:val="22"/>
          <w:szCs w:val="22"/>
        </w:rPr>
        <w:t xml:space="preserve"> will come into place at this point.</w:t>
      </w:r>
    </w:p>
    <w:p w14:paraId="309B9A50"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5C7BC89A"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4.4 Repeated Incidents</w:t>
      </w:r>
    </w:p>
    <w:p w14:paraId="13CB981C"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If there are repeated incidents from a particular patient, then the practice should write to</w:t>
      </w:r>
      <w:r>
        <w:rPr>
          <w:rFonts w:asciiTheme="minorHAnsi" w:hAnsiTheme="minorHAnsi" w:cstheme="minorHAnsi"/>
          <w:sz w:val="22"/>
          <w:szCs w:val="22"/>
        </w:rPr>
        <w:t xml:space="preserve"> </w:t>
      </w:r>
      <w:r w:rsidRPr="00550A4A">
        <w:rPr>
          <w:rFonts w:asciiTheme="minorHAnsi" w:hAnsiTheme="minorHAnsi" w:cstheme="minorHAnsi"/>
          <w:sz w:val="22"/>
          <w:szCs w:val="22"/>
        </w:rPr>
        <w:t>the patient warning them that no other incidents will be tolerated, and the patient will be</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removed from the list if this happens again. </w:t>
      </w:r>
    </w:p>
    <w:p w14:paraId="04972DB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Note that it is important to carry out this action once it has been written down. If the</w:t>
      </w:r>
      <w:r>
        <w:rPr>
          <w:rFonts w:asciiTheme="minorHAnsi" w:hAnsiTheme="minorHAnsi" w:cstheme="minorHAnsi"/>
          <w:sz w:val="22"/>
          <w:szCs w:val="22"/>
        </w:rPr>
        <w:t xml:space="preserve"> </w:t>
      </w:r>
      <w:r w:rsidRPr="00550A4A">
        <w:rPr>
          <w:rFonts w:asciiTheme="minorHAnsi" w:hAnsiTheme="minorHAnsi" w:cstheme="minorHAnsi"/>
          <w:sz w:val="22"/>
          <w:szCs w:val="22"/>
        </w:rPr>
        <w:t>patient continues with this behaviour, even after the written warning, then they should be</w:t>
      </w:r>
      <w:r>
        <w:rPr>
          <w:rFonts w:asciiTheme="minorHAnsi" w:hAnsiTheme="minorHAnsi" w:cstheme="minorHAnsi"/>
          <w:sz w:val="22"/>
          <w:szCs w:val="22"/>
        </w:rPr>
        <w:t xml:space="preserve"> </w:t>
      </w:r>
      <w:r w:rsidRPr="00550A4A">
        <w:rPr>
          <w:rFonts w:asciiTheme="minorHAnsi" w:hAnsiTheme="minorHAnsi" w:cstheme="minorHAnsi"/>
          <w:sz w:val="22"/>
          <w:szCs w:val="22"/>
        </w:rPr>
        <w:t>removed from the list for the sake of staff and other patients.</w:t>
      </w:r>
    </w:p>
    <w:p w14:paraId="36C05F4D"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0D14E6D1"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5.0 Violent Patients</w:t>
      </w:r>
    </w:p>
    <w:p w14:paraId="75E78B3B" w14:textId="6B486444"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Dealing with a violent patient requires </w:t>
      </w:r>
      <w:r w:rsidR="0018204E" w:rsidRPr="00550A4A">
        <w:rPr>
          <w:rFonts w:asciiTheme="minorHAnsi" w:hAnsiTheme="minorHAnsi" w:cstheme="minorHAnsi"/>
          <w:sz w:val="22"/>
          <w:szCs w:val="22"/>
        </w:rPr>
        <w:t>an</w:t>
      </w: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immediate</w:t>
      </w:r>
      <w:r w:rsidRPr="00550A4A">
        <w:rPr>
          <w:rFonts w:asciiTheme="minorHAnsi" w:hAnsiTheme="minorHAnsi" w:cstheme="minorHAnsi"/>
          <w:sz w:val="22"/>
          <w:szCs w:val="22"/>
        </w:rPr>
        <w:t xml:space="preserve"> response. It is good</w:t>
      </w:r>
      <w:r>
        <w:rPr>
          <w:rFonts w:asciiTheme="minorHAnsi" w:hAnsiTheme="minorHAnsi" w:cstheme="minorHAnsi"/>
          <w:sz w:val="22"/>
          <w:szCs w:val="22"/>
        </w:rPr>
        <w:t xml:space="preserve"> </w:t>
      </w:r>
      <w:r w:rsidRPr="00550A4A">
        <w:rPr>
          <w:rFonts w:asciiTheme="minorHAnsi" w:hAnsiTheme="minorHAnsi" w:cstheme="minorHAnsi"/>
          <w:sz w:val="22"/>
          <w:szCs w:val="22"/>
        </w:rPr>
        <w:t>practice to test these procedures on a regular basis. As soon as a patient turns violent,</w:t>
      </w:r>
      <w:r>
        <w:rPr>
          <w:rFonts w:asciiTheme="minorHAnsi" w:hAnsiTheme="minorHAnsi" w:cstheme="minorHAnsi"/>
          <w:sz w:val="22"/>
          <w:szCs w:val="22"/>
        </w:rPr>
        <w:t xml:space="preserve"> </w:t>
      </w:r>
      <w:r w:rsidRPr="00550A4A">
        <w:rPr>
          <w:rFonts w:asciiTheme="minorHAnsi" w:hAnsiTheme="minorHAnsi" w:cstheme="minorHAnsi"/>
          <w:sz w:val="22"/>
          <w:szCs w:val="22"/>
        </w:rPr>
        <w:t>then immediate action must be taken, as follows:</w:t>
      </w:r>
    </w:p>
    <w:p w14:paraId="4ED5563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Step back from the desk.</w:t>
      </w:r>
    </w:p>
    <w:p w14:paraId="69583DBC"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Lock the reception door (may consider this door is locked as a matter or course)</w:t>
      </w:r>
    </w:p>
    <w:p w14:paraId="79454E61"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 aggressive behaviour continues employ the additional security measures as</w:t>
      </w:r>
      <w:r>
        <w:rPr>
          <w:rFonts w:asciiTheme="minorHAnsi" w:hAnsiTheme="minorHAnsi" w:cstheme="minorHAnsi"/>
          <w:sz w:val="22"/>
          <w:szCs w:val="22"/>
        </w:rPr>
        <w:t xml:space="preserve"> </w:t>
      </w:r>
      <w:r w:rsidRPr="00550A4A">
        <w:rPr>
          <w:rFonts w:asciiTheme="minorHAnsi" w:hAnsiTheme="minorHAnsi" w:cstheme="minorHAnsi"/>
          <w:sz w:val="22"/>
          <w:szCs w:val="22"/>
        </w:rPr>
        <w:t>described in 3.1</w:t>
      </w:r>
    </w:p>
    <w:p w14:paraId="72DCCD7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 patient is in the consulting room with a clinician, then the correct procedure</w:t>
      </w:r>
      <w:r>
        <w:rPr>
          <w:rFonts w:asciiTheme="minorHAnsi" w:hAnsiTheme="minorHAnsi" w:cstheme="minorHAnsi"/>
          <w:sz w:val="22"/>
          <w:szCs w:val="22"/>
        </w:rPr>
        <w:t xml:space="preserve"> </w:t>
      </w:r>
      <w:r w:rsidRPr="00550A4A">
        <w:rPr>
          <w:rFonts w:asciiTheme="minorHAnsi" w:hAnsiTheme="minorHAnsi" w:cstheme="minorHAnsi"/>
          <w:sz w:val="22"/>
          <w:szCs w:val="22"/>
        </w:rPr>
        <w:t>should implemented (see app 2)</w:t>
      </w:r>
    </w:p>
    <w:p w14:paraId="1BC2E2D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Phone the police. Once violence occurs, it becomes a crime.</w:t>
      </w:r>
    </w:p>
    <w:p w14:paraId="1E8503C9" w14:textId="4944283D"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there are other patients in the vicinity, then there is a duty to protect them. If</w:t>
      </w:r>
      <w:r>
        <w:rPr>
          <w:rFonts w:asciiTheme="minorHAnsi" w:hAnsiTheme="minorHAnsi" w:cstheme="minorHAnsi"/>
          <w:sz w:val="22"/>
          <w:szCs w:val="22"/>
        </w:rPr>
        <w:t xml:space="preserve"> </w:t>
      </w:r>
      <w:r w:rsidR="0018204E" w:rsidRPr="00550A4A">
        <w:rPr>
          <w:rFonts w:asciiTheme="minorHAnsi" w:hAnsiTheme="minorHAnsi" w:cstheme="minorHAnsi"/>
          <w:sz w:val="22"/>
          <w:szCs w:val="22"/>
        </w:rPr>
        <w:t>possible,</w:t>
      </w:r>
      <w:r w:rsidRPr="00550A4A">
        <w:rPr>
          <w:rFonts w:asciiTheme="minorHAnsi" w:hAnsiTheme="minorHAnsi" w:cstheme="minorHAnsi"/>
          <w:sz w:val="22"/>
          <w:szCs w:val="22"/>
        </w:rPr>
        <w:t xml:space="preserve"> remove/instruct other patients in the vicinity to move to another part of the</w:t>
      </w:r>
      <w:r>
        <w:rPr>
          <w:rFonts w:asciiTheme="minorHAnsi" w:hAnsiTheme="minorHAnsi" w:cstheme="minorHAnsi"/>
          <w:sz w:val="22"/>
          <w:szCs w:val="22"/>
        </w:rPr>
        <w:t xml:space="preserve"> </w:t>
      </w:r>
      <w:r w:rsidRPr="00550A4A">
        <w:rPr>
          <w:rFonts w:asciiTheme="minorHAnsi" w:hAnsiTheme="minorHAnsi" w:cstheme="minorHAnsi"/>
          <w:sz w:val="22"/>
          <w:szCs w:val="22"/>
        </w:rPr>
        <w:t>waiting area or another room away from the situation. The logistics of this action</w:t>
      </w:r>
      <w:r>
        <w:rPr>
          <w:rFonts w:asciiTheme="minorHAnsi" w:hAnsiTheme="minorHAnsi" w:cstheme="minorHAnsi"/>
          <w:sz w:val="22"/>
          <w:szCs w:val="22"/>
        </w:rPr>
        <w:t xml:space="preserve"> </w:t>
      </w:r>
      <w:r w:rsidRPr="00550A4A">
        <w:rPr>
          <w:rFonts w:asciiTheme="minorHAnsi" w:hAnsiTheme="minorHAnsi" w:cstheme="minorHAnsi"/>
          <w:sz w:val="22"/>
          <w:szCs w:val="22"/>
        </w:rPr>
        <w:t>should be tested in a “dummy” run and the policy updated.</w:t>
      </w:r>
    </w:p>
    <w:p w14:paraId="6FEEF9E7"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3DF6027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5.1 Staff support following a violent incident</w:t>
      </w:r>
    </w:p>
    <w:p w14:paraId="21CA3AB9"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Staff directly involved in the incident should talk through the incident on a one-to</w:t>
      </w:r>
      <w:r>
        <w:rPr>
          <w:rFonts w:asciiTheme="minorHAnsi" w:hAnsiTheme="minorHAnsi" w:cstheme="minorHAnsi"/>
          <w:sz w:val="22"/>
          <w:szCs w:val="22"/>
        </w:rPr>
        <w:t xml:space="preserve"> </w:t>
      </w:r>
      <w:r w:rsidRPr="00550A4A">
        <w:rPr>
          <w:rFonts w:asciiTheme="minorHAnsi" w:hAnsiTheme="minorHAnsi" w:cstheme="minorHAnsi"/>
          <w:sz w:val="22"/>
          <w:szCs w:val="22"/>
        </w:rPr>
        <w:t>one</w:t>
      </w:r>
      <w:r>
        <w:rPr>
          <w:rFonts w:asciiTheme="minorHAnsi" w:hAnsiTheme="minorHAnsi" w:cstheme="minorHAnsi"/>
          <w:sz w:val="22"/>
          <w:szCs w:val="22"/>
        </w:rPr>
        <w:t xml:space="preserve"> </w:t>
      </w:r>
      <w:r w:rsidRPr="00550A4A">
        <w:rPr>
          <w:rFonts w:asciiTheme="minorHAnsi" w:hAnsiTheme="minorHAnsi" w:cstheme="minorHAnsi"/>
          <w:sz w:val="22"/>
          <w:szCs w:val="22"/>
        </w:rPr>
        <w:t>basis with the manager/partners/nurse</w:t>
      </w:r>
    </w:p>
    <w:p w14:paraId="663B7F5B"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Staff not involved in the incident should be briefed about the incident</w:t>
      </w:r>
    </w:p>
    <w:p w14:paraId="1391B016"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 person affected is not employed by the practice then inform their line manager</w:t>
      </w:r>
      <w:r>
        <w:rPr>
          <w:rFonts w:asciiTheme="minorHAnsi" w:hAnsiTheme="minorHAnsi" w:cstheme="minorHAnsi"/>
          <w:sz w:val="22"/>
          <w:szCs w:val="22"/>
        </w:rPr>
        <w:t xml:space="preserve"> </w:t>
      </w:r>
      <w:r w:rsidRPr="00550A4A">
        <w:rPr>
          <w:rFonts w:asciiTheme="minorHAnsi" w:hAnsiTheme="minorHAnsi" w:cstheme="minorHAnsi"/>
          <w:sz w:val="22"/>
          <w:szCs w:val="22"/>
        </w:rPr>
        <w:t>immediately after the incident</w:t>
      </w:r>
    </w:p>
    <w:p w14:paraId="571CF04B"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The policy should be reviewed in light of the incident to update it with any additional</w:t>
      </w:r>
      <w:r>
        <w:rPr>
          <w:rFonts w:asciiTheme="minorHAnsi" w:hAnsiTheme="minorHAnsi" w:cstheme="minorHAnsi"/>
          <w:sz w:val="22"/>
          <w:szCs w:val="22"/>
        </w:rPr>
        <w:t xml:space="preserve"> </w:t>
      </w:r>
      <w:r w:rsidRPr="00550A4A">
        <w:rPr>
          <w:rFonts w:asciiTheme="minorHAnsi" w:hAnsiTheme="minorHAnsi" w:cstheme="minorHAnsi"/>
          <w:sz w:val="22"/>
          <w:szCs w:val="22"/>
        </w:rPr>
        <w:t>learning points/changes necessary</w:t>
      </w:r>
    </w:p>
    <w:p w14:paraId="0C3B3ED9"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Following an incident of violence, the practice should hold a significant event</w:t>
      </w:r>
      <w:r>
        <w:rPr>
          <w:rFonts w:asciiTheme="minorHAnsi" w:hAnsiTheme="minorHAnsi" w:cstheme="minorHAnsi"/>
          <w:sz w:val="22"/>
          <w:szCs w:val="22"/>
        </w:rPr>
        <w:t xml:space="preserve"> </w:t>
      </w:r>
      <w:r w:rsidRPr="00550A4A">
        <w:rPr>
          <w:rFonts w:asciiTheme="minorHAnsi" w:hAnsiTheme="minorHAnsi" w:cstheme="minorHAnsi"/>
          <w:sz w:val="22"/>
          <w:szCs w:val="22"/>
        </w:rPr>
        <w:t>meeting to decide if the patient should be removed from the list.</w:t>
      </w:r>
    </w:p>
    <w:p w14:paraId="57E6B6E4"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If the patient is to be removed from the list, then the practice should now follow the</w:t>
      </w:r>
      <w:r>
        <w:rPr>
          <w:rFonts w:asciiTheme="minorHAnsi" w:hAnsiTheme="minorHAnsi" w:cstheme="minorHAnsi"/>
          <w:sz w:val="22"/>
          <w:szCs w:val="22"/>
        </w:rPr>
        <w:t xml:space="preserve"> </w:t>
      </w:r>
      <w:r w:rsidRPr="00550A4A">
        <w:rPr>
          <w:rFonts w:asciiTheme="minorHAnsi" w:hAnsiTheme="minorHAnsi" w:cstheme="minorHAnsi"/>
          <w:sz w:val="22"/>
          <w:szCs w:val="22"/>
        </w:rPr>
        <w:t>procedure for the removal of patients.</w:t>
      </w:r>
    </w:p>
    <w:p w14:paraId="49031B2D"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173658BA"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5.2 Accepting a known violent patient</w:t>
      </w:r>
    </w:p>
    <w:p w14:paraId="1AF6A712" w14:textId="48C0FE98"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t>
      </w:r>
      <w:r w:rsidR="0018204E" w:rsidRPr="00550A4A">
        <w:rPr>
          <w:rFonts w:asciiTheme="minorHAnsi" w:hAnsiTheme="minorHAnsi" w:cstheme="minorHAnsi"/>
          <w:sz w:val="22"/>
          <w:szCs w:val="22"/>
        </w:rPr>
        <w:t>See</w:t>
      </w:r>
      <w:r w:rsidRPr="00550A4A">
        <w:rPr>
          <w:rFonts w:asciiTheme="minorHAnsi" w:hAnsiTheme="minorHAnsi" w:cstheme="minorHAnsi"/>
          <w:sz w:val="22"/>
          <w:szCs w:val="22"/>
        </w:rPr>
        <w:t xml:space="preserve"> appendix 3)</w:t>
      </w:r>
    </w:p>
    <w:p w14:paraId="03742CAB"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1AE24868"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6. Following an Incident</w:t>
      </w:r>
    </w:p>
    <w:p w14:paraId="76007EAB" w14:textId="77777777" w:rsidR="00630950" w:rsidRPr="00E24F89"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 xml:space="preserve">Every incident of violence or aggression </w:t>
      </w:r>
      <w:r w:rsidRPr="00550A4A">
        <w:rPr>
          <w:rFonts w:asciiTheme="minorHAnsi" w:hAnsiTheme="minorHAnsi" w:cstheme="minorHAnsi"/>
          <w:sz w:val="22"/>
          <w:szCs w:val="22"/>
        </w:rPr>
        <w:t xml:space="preserve">should be recorded in the </w:t>
      </w:r>
      <w:r w:rsidRPr="00550A4A">
        <w:rPr>
          <w:rFonts w:asciiTheme="minorHAnsi" w:hAnsiTheme="minorHAnsi" w:cstheme="minorHAnsi"/>
          <w:b/>
          <w:bCs/>
          <w:sz w:val="22"/>
          <w:szCs w:val="22"/>
        </w:rPr>
        <w:t>patient’s notes</w:t>
      </w:r>
      <w:r>
        <w:rPr>
          <w:rFonts w:asciiTheme="minorHAnsi" w:hAnsiTheme="minorHAnsi" w:cstheme="minorHAnsi"/>
          <w:b/>
          <w:bCs/>
          <w:sz w:val="22"/>
          <w:szCs w:val="22"/>
        </w:rPr>
        <w:t xml:space="preserve"> </w:t>
      </w:r>
      <w:r w:rsidRPr="00550A4A">
        <w:rPr>
          <w:rFonts w:asciiTheme="minorHAnsi" w:hAnsiTheme="minorHAnsi" w:cstheme="minorHAnsi"/>
          <w:sz w:val="22"/>
          <w:szCs w:val="22"/>
        </w:rPr>
        <w:t xml:space="preserve">and </w:t>
      </w:r>
      <w:r w:rsidRPr="00550A4A">
        <w:rPr>
          <w:rFonts w:asciiTheme="minorHAnsi" w:hAnsiTheme="minorHAnsi" w:cstheme="minorHAnsi"/>
          <w:b/>
          <w:bCs/>
          <w:sz w:val="22"/>
          <w:szCs w:val="22"/>
        </w:rPr>
        <w:t xml:space="preserve">additionally </w:t>
      </w:r>
      <w:r w:rsidRPr="00550A4A">
        <w:rPr>
          <w:rFonts w:asciiTheme="minorHAnsi" w:hAnsiTheme="minorHAnsi" w:cstheme="minorHAnsi"/>
          <w:sz w:val="22"/>
          <w:szCs w:val="22"/>
        </w:rPr>
        <w:t xml:space="preserve">in a </w:t>
      </w:r>
      <w:r w:rsidRPr="00550A4A">
        <w:rPr>
          <w:rFonts w:asciiTheme="minorHAnsi" w:hAnsiTheme="minorHAnsi" w:cstheme="minorHAnsi"/>
          <w:b/>
          <w:bCs/>
          <w:sz w:val="22"/>
          <w:szCs w:val="22"/>
        </w:rPr>
        <w:t xml:space="preserve">log </w:t>
      </w:r>
      <w:r w:rsidRPr="00550A4A">
        <w:rPr>
          <w:rFonts w:asciiTheme="minorHAnsi" w:hAnsiTheme="minorHAnsi" w:cstheme="minorHAnsi"/>
          <w:sz w:val="22"/>
          <w:szCs w:val="22"/>
        </w:rPr>
        <w:t>specifically used for this purpose. This log should contain the</w:t>
      </w:r>
      <w:r>
        <w:rPr>
          <w:rFonts w:asciiTheme="minorHAnsi" w:hAnsiTheme="minorHAnsi" w:cstheme="minorHAnsi"/>
          <w:b/>
          <w:bCs/>
          <w:sz w:val="22"/>
          <w:szCs w:val="22"/>
        </w:rPr>
        <w:t xml:space="preserve"> </w:t>
      </w:r>
      <w:r w:rsidRPr="00550A4A">
        <w:rPr>
          <w:rFonts w:asciiTheme="minorHAnsi" w:hAnsiTheme="minorHAnsi" w:cstheme="minorHAnsi"/>
          <w:sz w:val="22"/>
          <w:szCs w:val="22"/>
        </w:rPr>
        <w:t>following information:</w:t>
      </w:r>
    </w:p>
    <w:p w14:paraId="0C084B81"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Patient ID (eg NHS number)</w:t>
      </w:r>
    </w:p>
    <w:p w14:paraId="35453E33"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Time and date of incident</w:t>
      </w:r>
    </w:p>
    <w:p w14:paraId="3C6FF60E"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Nature of incident – particularly the trigger point (eg not able to get appointment)</w:t>
      </w:r>
    </w:p>
    <w:p w14:paraId="2E3F5486"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Perspective of staff member dealing with the incident,</w:t>
      </w:r>
    </w:p>
    <w:p w14:paraId="4E9A5F9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lastRenderedPageBreak/>
        <w:t>• Names and statement of any witnesses</w:t>
      </w:r>
    </w:p>
    <w:p w14:paraId="1350EAB6"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Record of any actions taken</w:t>
      </w:r>
    </w:p>
    <w:p w14:paraId="224901F7"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65DD1CE5"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7.0 Removal of Patient from Practice List</w:t>
      </w:r>
    </w:p>
    <w:p w14:paraId="6EAA77EC"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In </w:t>
      </w:r>
      <w:r w:rsidRPr="00550A4A">
        <w:rPr>
          <w:rFonts w:asciiTheme="minorHAnsi" w:hAnsiTheme="minorHAnsi" w:cstheme="minorHAnsi"/>
          <w:i/>
          <w:iCs/>
          <w:sz w:val="22"/>
          <w:szCs w:val="22"/>
        </w:rPr>
        <w:t>Good Medical Practice</w:t>
      </w:r>
      <w:r w:rsidRPr="00550A4A">
        <w:rPr>
          <w:rFonts w:asciiTheme="minorHAnsi" w:hAnsiTheme="minorHAnsi" w:cstheme="minorHAnsi"/>
          <w:sz w:val="22"/>
          <w:szCs w:val="22"/>
        </w:rPr>
        <w:t>, the GMC states that: “In rare circumstances, the trust between</w:t>
      </w:r>
      <w:r>
        <w:rPr>
          <w:rFonts w:asciiTheme="minorHAnsi" w:hAnsiTheme="minorHAnsi" w:cstheme="minorHAnsi"/>
          <w:sz w:val="22"/>
          <w:szCs w:val="22"/>
        </w:rPr>
        <w:t xml:space="preserve"> </w:t>
      </w:r>
      <w:r w:rsidRPr="00550A4A">
        <w:rPr>
          <w:rFonts w:asciiTheme="minorHAnsi" w:hAnsiTheme="minorHAnsi" w:cstheme="minorHAnsi"/>
          <w:sz w:val="22"/>
          <w:szCs w:val="22"/>
        </w:rPr>
        <w:t>you and a patient may break down, and you may find it necessary to end the professional</w:t>
      </w:r>
      <w:r>
        <w:rPr>
          <w:rFonts w:asciiTheme="minorHAnsi" w:hAnsiTheme="minorHAnsi" w:cstheme="minorHAnsi"/>
          <w:sz w:val="22"/>
          <w:szCs w:val="22"/>
        </w:rPr>
        <w:t xml:space="preserve"> </w:t>
      </w:r>
      <w:r w:rsidRPr="00550A4A">
        <w:rPr>
          <w:rFonts w:asciiTheme="minorHAnsi" w:hAnsiTheme="minorHAnsi" w:cstheme="minorHAnsi"/>
          <w:sz w:val="22"/>
          <w:szCs w:val="22"/>
        </w:rPr>
        <w:t>relationship. For example, this may occur if a patient has been violent to you or a</w:t>
      </w:r>
      <w:r>
        <w:rPr>
          <w:rFonts w:asciiTheme="minorHAnsi" w:hAnsiTheme="minorHAnsi" w:cstheme="minorHAnsi"/>
          <w:sz w:val="22"/>
          <w:szCs w:val="22"/>
        </w:rPr>
        <w:t xml:space="preserve"> </w:t>
      </w:r>
      <w:r w:rsidRPr="00550A4A">
        <w:rPr>
          <w:rFonts w:asciiTheme="minorHAnsi" w:hAnsiTheme="minorHAnsi" w:cstheme="minorHAnsi"/>
          <w:sz w:val="22"/>
          <w:szCs w:val="22"/>
        </w:rPr>
        <w:t>colleague, has stolen from the premises, or has persistently acted inconsiderately or</w:t>
      </w:r>
      <w:r>
        <w:rPr>
          <w:rFonts w:asciiTheme="minorHAnsi" w:hAnsiTheme="minorHAnsi" w:cstheme="minorHAnsi"/>
          <w:sz w:val="22"/>
          <w:szCs w:val="22"/>
        </w:rPr>
        <w:t xml:space="preserve"> </w:t>
      </w:r>
      <w:r w:rsidRPr="00550A4A">
        <w:rPr>
          <w:rFonts w:asciiTheme="minorHAnsi" w:hAnsiTheme="minorHAnsi" w:cstheme="minorHAnsi"/>
          <w:sz w:val="22"/>
          <w:szCs w:val="22"/>
        </w:rPr>
        <w:t>unreasonably.”</w:t>
      </w:r>
    </w:p>
    <w:p w14:paraId="1CC786CE"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D8B603C"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If patients have been violent to any members of the practice staff or have threatened staff</w:t>
      </w:r>
      <w:r>
        <w:rPr>
          <w:rFonts w:asciiTheme="minorHAnsi" w:hAnsiTheme="minorHAnsi" w:cstheme="minorHAnsi"/>
          <w:sz w:val="22"/>
          <w:szCs w:val="22"/>
        </w:rPr>
        <w:t xml:space="preserve"> </w:t>
      </w:r>
      <w:r w:rsidRPr="00550A4A">
        <w:rPr>
          <w:rFonts w:asciiTheme="minorHAnsi" w:hAnsiTheme="minorHAnsi" w:cstheme="minorHAnsi"/>
          <w:sz w:val="22"/>
          <w:szCs w:val="22"/>
        </w:rPr>
        <w:t>safety, the incident must be reported to the police straightaway. In these circumstances,</w:t>
      </w:r>
      <w:r>
        <w:rPr>
          <w:rFonts w:asciiTheme="minorHAnsi" w:hAnsiTheme="minorHAnsi" w:cstheme="minorHAnsi"/>
          <w:sz w:val="22"/>
          <w:szCs w:val="22"/>
        </w:rPr>
        <w:t xml:space="preserve"> </w:t>
      </w:r>
      <w:r w:rsidRPr="00550A4A">
        <w:rPr>
          <w:rFonts w:asciiTheme="minorHAnsi" w:hAnsiTheme="minorHAnsi" w:cstheme="minorHAnsi"/>
          <w:sz w:val="22"/>
          <w:szCs w:val="22"/>
        </w:rPr>
        <w:t>the practice can notify the PCT and request immediate removal.</w:t>
      </w:r>
    </w:p>
    <w:p w14:paraId="56F797A4"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7381511B"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Even in these circumstances, the practice should inform the patient of the reasons leading</w:t>
      </w:r>
      <w:r>
        <w:rPr>
          <w:rFonts w:asciiTheme="minorHAnsi" w:hAnsiTheme="minorHAnsi" w:cstheme="minorHAnsi"/>
          <w:sz w:val="22"/>
          <w:szCs w:val="22"/>
        </w:rPr>
        <w:t xml:space="preserve"> </w:t>
      </w:r>
      <w:r w:rsidRPr="00550A4A">
        <w:rPr>
          <w:rFonts w:asciiTheme="minorHAnsi" w:hAnsiTheme="minorHAnsi" w:cstheme="minorHAnsi"/>
          <w:sz w:val="22"/>
          <w:szCs w:val="22"/>
        </w:rPr>
        <w:t>to removal from the practice list, unless one or more of the following apply:</w:t>
      </w:r>
    </w:p>
    <w:p w14:paraId="4311738B" w14:textId="4C4E9A3F"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It</w:t>
      </w:r>
      <w:r w:rsidRPr="00550A4A">
        <w:rPr>
          <w:rFonts w:asciiTheme="minorHAnsi" w:hAnsiTheme="minorHAnsi" w:cstheme="minorHAnsi"/>
          <w:sz w:val="22"/>
          <w:szCs w:val="22"/>
        </w:rPr>
        <w:t xml:space="preserve"> would be harmful to the mental or physical health of the patient</w:t>
      </w:r>
    </w:p>
    <w:p w14:paraId="0F8A635B" w14:textId="5B76E5EB"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It</w:t>
      </w:r>
      <w:r w:rsidRPr="00550A4A">
        <w:rPr>
          <w:rFonts w:asciiTheme="minorHAnsi" w:hAnsiTheme="minorHAnsi" w:cstheme="minorHAnsi"/>
          <w:sz w:val="22"/>
          <w:szCs w:val="22"/>
        </w:rPr>
        <w:t xml:space="preserve"> would put practice staff or patients at risk</w:t>
      </w:r>
    </w:p>
    <w:p w14:paraId="4B1254F4" w14:textId="2CAE3351"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 </w:t>
      </w:r>
      <w:r w:rsidR="0018204E" w:rsidRPr="00550A4A">
        <w:rPr>
          <w:rFonts w:asciiTheme="minorHAnsi" w:hAnsiTheme="minorHAnsi" w:cstheme="minorHAnsi"/>
          <w:sz w:val="22"/>
          <w:szCs w:val="22"/>
        </w:rPr>
        <w:t>It</w:t>
      </w:r>
      <w:r w:rsidRPr="00550A4A">
        <w:rPr>
          <w:rFonts w:asciiTheme="minorHAnsi" w:hAnsiTheme="minorHAnsi" w:cstheme="minorHAnsi"/>
          <w:sz w:val="22"/>
          <w:szCs w:val="22"/>
        </w:rPr>
        <w:t xml:space="preserve"> would not be reasonably practicable to do so.</w:t>
      </w:r>
    </w:p>
    <w:p w14:paraId="1951E5A4"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75E3859D"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practice is required to record this in the patient’s records and set out the</w:t>
      </w:r>
      <w:r>
        <w:rPr>
          <w:rFonts w:asciiTheme="minorHAnsi" w:hAnsiTheme="minorHAnsi" w:cstheme="minorHAnsi"/>
          <w:sz w:val="22"/>
          <w:szCs w:val="22"/>
        </w:rPr>
        <w:t xml:space="preserve"> </w:t>
      </w:r>
      <w:r w:rsidRPr="00550A4A">
        <w:rPr>
          <w:rFonts w:asciiTheme="minorHAnsi" w:hAnsiTheme="minorHAnsi" w:cstheme="minorHAnsi"/>
          <w:sz w:val="22"/>
          <w:szCs w:val="22"/>
        </w:rPr>
        <w:t>circumstances leading to removal. Family members should not be struck off GP lists,</w:t>
      </w:r>
      <w:r>
        <w:rPr>
          <w:rFonts w:asciiTheme="minorHAnsi" w:hAnsiTheme="minorHAnsi" w:cstheme="minorHAnsi"/>
          <w:sz w:val="22"/>
          <w:szCs w:val="22"/>
        </w:rPr>
        <w:t xml:space="preserve"> </w:t>
      </w:r>
      <w:r w:rsidRPr="00550A4A">
        <w:rPr>
          <w:rFonts w:asciiTheme="minorHAnsi" w:hAnsiTheme="minorHAnsi" w:cstheme="minorHAnsi"/>
          <w:sz w:val="22"/>
          <w:szCs w:val="22"/>
        </w:rPr>
        <w:t>unless there is a threat to the practice from the ex-patient as a result of keeping these</w:t>
      </w:r>
      <w:r>
        <w:rPr>
          <w:rFonts w:asciiTheme="minorHAnsi" w:hAnsiTheme="minorHAnsi" w:cstheme="minorHAnsi"/>
          <w:sz w:val="22"/>
          <w:szCs w:val="22"/>
        </w:rPr>
        <w:t xml:space="preserve"> </w:t>
      </w:r>
      <w:r w:rsidRPr="00550A4A">
        <w:rPr>
          <w:rFonts w:asciiTheme="minorHAnsi" w:hAnsiTheme="minorHAnsi" w:cstheme="minorHAnsi"/>
          <w:sz w:val="22"/>
          <w:szCs w:val="22"/>
        </w:rPr>
        <w:t>patients on.</w:t>
      </w:r>
    </w:p>
    <w:p w14:paraId="3489CB5A"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54B0427"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The RCGP states that: “Where violence has been an issue, the PCO has responsibility for</w:t>
      </w:r>
      <w:r>
        <w:rPr>
          <w:rFonts w:asciiTheme="minorHAnsi" w:hAnsiTheme="minorHAnsi" w:cstheme="minorHAnsi"/>
          <w:sz w:val="22"/>
          <w:szCs w:val="22"/>
        </w:rPr>
        <w:t xml:space="preserve"> </w:t>
      </w:r>
      <w:r w:rsidRPr="00550A4A">
        <w:rPr>
          <w:rFonts w:asciiTheme="minorHAnsi" w:hAnsiTheme="minorHAnsi" w:cstheme="minorHAnsi"/>
          <w:sz w:val="22"/>
          <w:szCs w:val="22"/>
        </w:rPr>
        <w:t>ensuring that all patients can receive primary care services, if necessary within a more</w:t>
      </w:r>
      <w:r>
        <w:rPr>
          <w:rFonts w:asciiTheme="minorHAnsi" w:hAnsiTheme="minorHAnsi" w:cstheme="minorHAnsi"/>
          <w:sz w:val="22"/>
          <w:szCs w:val="22"/>
        </w:rPr>
        <w:t xml:space="preserve"> </w:t>
      </w:r>
      <w:r w:rsidRPr="00550A4A">
        <w:rPr>
          <w:rFonts w:asciiTheme="minorHAnsi" w:hAnsiTheme="minorHAnsi" w:cstheme="minorHAnsi"/>
          <w:sz w:val="22"/>
          <w:szCs w:val="22"/>
        </w:rPr>
        <w:t>secure setting.” These are often known as violent patient services (VPS).</w:t>
      </w:r>
    </w:p>
    <w:p w14:paraId="49EB1872"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5B15A3CE"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When it becomes necessary to remove the patient from the practice list, for reasons of</w:t>
      </w:r>
      <w:r>
        <w:rPr>
          <w:rFonts w:asciiTheme="minorHAnsi" w:hAnsiTheme="minorHAnsi" w:cstheme="minorHAnsi"/>
          <w:sz w:val="22"/>
          <w:szCs w:val="22"/>
        </w:rPr>
        <w:t xml:space="preserve"> </w:t>
      </w:r>
      <w:r w:rsidRPr="00550A4A">
        <w:rPr>
          <w:rFonts w:asciiTheme="minorHAnsi" w:hAnsiTheme="minorHAnsi" w:cstheme="minorHAnsi"/>
          <w:sz w:val="22"/>
          <w:szCs w:val="22"/>
        </w:rPr>
        <w:t xml:space="preserve">violent or aggressive behaviour, then a specific process should be followed. </w:t>
      </w:r>
    </w:p>
    <w:p w14:paraId="588DEDA4" w14:textId="77777777" w:rsidR="008074E0" w:rsidRDefault="008074E0" w:rsidP="00630950">
      <w:pPr>
        <w:autoSpaceDE w:val="0"/>
        <w:autoSpaceDN w:val="0"/>
        <w:adjustRightInd w:val="0"/>
        <w:jc w:val="both"/>
        <w:rPr>
          <w:rFonts w:asciiTheme="minorHAnsi" w:hAnsiTheme="minorHAnsi" w:cstheme="minorHAnsi"/>
          <w:sz w:val="22"/>
          <w:szCs w:val="22"/>
        </w:rPr>
      </w:pPr>
    </w:p>
    <w:p w14:paraId="1427D4F1" w14:textId="71CAA62C" w:rsidR="00630950" w:rsidRDefault="008074E0" w:rsidP="0063095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Practice should inform PCSE and request removal of patient from the practice list. Request to remove patient list form as available on PCSE website. </w:t>
      </w:r>
    </w:p>
    <w:p w14:paraId="5720DE8B"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3064ECB" w14:textId="67CDADB5"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It is essential in all cases that the incident has been reported to the police, prior to the</w:t>
      </w:r>
      <w:r>
        <w:rPr>
          <w:rFonts w:asciiTheme="minorHAnsi" w:hAnsiTheme="minorHAnsi" w:cstheme="minorHAnsi"/>
          <w:sz w:val="22"/>
          <w:szCs w:val="22"/>
        </w:rPr>
        <w:t xml:space="preserve"> </w:t>
      </w:r>
      <w:r w:rsidR="008074E0">
        <w:rPr>
          <w:rFonts w:asciiTheme="minorHAnsi" w:hAnsiTheme="minorHAnsi" w:cstheme="minorHAnsi"/>
          <w:sz w:val="22"/>
          <w:szCs w:val="22"/>
        </w:rPr>
        <w:t>application to the PCSE</w:t>
      </w:r>
      <w:r w:rsidRPr="00550A4A">
        <w:rPr>
          <w:rFonts w:asciiTheme="minorHAnsi" w:hAnsiTheme="minorHAnsi" w:cstheme="minorHAnsi"/>
          <w:sz w:val="22"/>
          <w:szCs w:val="22"/>
        </w:rPr>
        <w:t xml:space="preserve"> to remove the patient from the list. (See appendix 4 for an extract</w:t>
      </w:r>
      <w:r>
        <w:rPr>
          <w:rFonts w:asciiTheme="minorHAnsi" w:hAnsiTheme="minorHAnsi" w:cstheme="minorHAnsi"/>
          <w:sz w:val="22"/>
          <w:szCs w:val="22"/>
        </w:rPr>
        <w:t xml:space="preserve"> </w:t>
      </w:r>
      <w:r w:rsidRPr="00550A4A">
        <w:rPr>
          <w:rFonts w:asciiTheme="minorHAnsi" w:hAnsiTheme="minorHAnsi" w:cstheme="minorHAnsi"/>
          <w:sz w:val="22"/>
          <w:szCs w:val="22"/>
        </w:rPr>
        <w:t>of the GP Contract)</w:t>
      </w:r>
    </w:p>
    <w:p w14:paraId="4409827C"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3BDFA67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8 Governance Arrangements</w:t>
      </w:r>
    </w:p>
    <w:p w14:paraId="0E02E24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This policy will be approved by the Practice Manager. The Practice Manager will be</w:t>
      </w:r>
      <w:r>
        <w:rPr>
          <w:rFonts w:asciiTheme="minorHAnsi" w:hAnsiTheme="minorHAnsi" w:cstheme="minorHAnsi"/>
          <w:sz w:val="22"/>
          <w:szCs w:val="22"/>
        </w:rPr>
        <w:t xml:space="preserve"> </w:t>
      </w:r>
      <w:r w:rsidRPr="00550A4A">
        <w:rPr>
          <w:rFonts w:asciiTheme="minorHAnsi" w:hAnsiTheme="minorHAnsi" w:cstheme="minorHAnsi"/>
          <w:sz w:val="22"/>
          <w:szCs w:val="22"/>
        </w:rPr>
        <w:t>responsible for notifying all staff of the process, ensuring all staff has up to date copies of</w:t>
      </w:r>
      <w:r>
        <w:rPr>
          <w:rFonts w:asciiTheme="minorHAnsi" w:hAnsiTheme="minorHAnsi" w:cstheme="minorHAnsi"/>
          <w:sz w:val="22"/>
          <w:szCs w:val="22"/>
        </w:rPr>
        <w:t xml:space="preserve"> </w:t>
      </w:r>
      <w:r w:rsidRPr="00550A4A">
        <w:rPr>
          <w:rFonts w:asciiTheme="minorHAnsi" w:hAnsiTheme="minorHAnsi" w:cstheme="minorHAnsi"/>
          <w:sz w:val="22"/>
          <w:szCs w:val="22"/>
        </w:rPr>
        <w:t>the document and that the staff are following the processes documented within.</w:t>
      </w:r>
    </w:p>
    <w:p w14:paraId="1FAF819B"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This policy will be reviewed 2 years from the date of publication</w:t>
      </w:r>
    </w:p>
    <w:p w14:paraId="2B0BD98C"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00A59938"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Appendix 1 (writing to a patient after aggressive/violent attack)</w:t>
      </w:r>
      <w:r>
        <w:rPr>
          <w:rFonts w:asciiTheme="minorHAnsi" w:hAnsiTheme="minorHAnsi" w:cstheme="minorHAnsi"/>
          <w:b/>
          <w:bCs/>
          <w:sz w:val="22"/>
          <w:szCs w:val="22"/>
        </w:rPr>
        <w:t xml:space="preserve"> – Suggested wording </w:t>
      </w:r>
    </w:p>
    <w:p w14:paraId="6BF3A626" w14:textId="77777777" w:rsidR="00630950" w:rsidRDefault="00630950" w:rsidP="00630950">
      <w:pPr>
        <w:autoSpaceDE w:val="0"/>
        <w:autoSpaceDN w:val="0"/>
        <w:adjustRightInd w:val="0"/>
        <w:jc w:val="both"/>
        <w:rPr>
          <w:rFonts w:asciiTheme="minorHAnsi" w:hAnsiTheme="minorHAnsi" w:cstheme="minorHAnsi"/>
          <w:b/>
          <w:bCs/>
          <w:i/>
          <w:iCs/>
          <w:sz w:val="22"/>
          <w:szCs w:val="22"/>
        </w:rPr>
      </w:pPr>
    </w:p>
    <w:p w14:paraId="7D39F178" w14:textId="77777777" w:rsidR="00630950" w:rsidRPr="00550A4A" w:rsidRDefault="00630950" w:rsidP="00630950">
      <w:pPr>
        <w:autoSpaceDE w:val="0"/>
        <w:autoSpaceDN w:val="0"/>
        <w:adjustRightInd w:val="0"/>
        <w:jc w:val="both"/>
        <w:rPr>
          <w:rFonts w:asciiTheme="minorHAnsi" w:hAnsiTheme="minorHAnsi" w:cstheme="minorHAnsi"/>
          <w:b/>
          <w:bCs/>
          <w:i/>
          <w:iCs/>
          <w:sz w:val="22"/>
          <w:szCs w:val="22"/>
        </w:rPr>
      </w:pPr>
      <w:r w:rsidRPr="00550A4A">
        <w:rPr>
          <w:rFonts w:asciiTheme="minorHAnsi" w:hAnsiTheme="minorHAnsi" w:cstheme="minorHAnsi"/>
          <w:b/>
          <w:bCs/>
          <w:i/>
          <w:iCs/>
          <w:sz w:val="22"/>
          <w:szCs w:val="22"/>
        </w:rPr>
        <w:t>In Confidence</w:t>
      </w:r>
    </w:p>
    <w:p w14:paraId="32F1831A"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To: …………………………………</w:t>
      </w:r>
    </w:p>
    <w:p w14:paraId="763F55AF"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w:t>
      </w:r>
    </w:p>
    <w:p w14:paraId="76C70139"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w:t>
      </w:r>
    </w:p>
    <w:p w14:paraId="4B86E237" w14:textId="77777777" w:rsidR="00630950" w:rsidRDefault="00630950" w:rsidP="00630950">
      <w:pPr>
        <w:autoSpaceDE w:val="0"/>
        <w:autoSpaceDN w:val="0"/>
        <w:adjustRightInd w:val="0"/>
        <w:jc w:val="both"/>
        <w:rPr>
          <w:rFonts w:asciiTheme="minorHAnsi" w:hAnsiTheme="minorHAnsi" w:cstheme="minorHAnsi"/>
          <w:sz w:val="22"/>
          <w:szCs w:val="22"/>
        </w:rPr>
      </w:pPr>
    </w:p>
    <w:p w14:paraId="10A13139"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Dear</w:t>
      </w:r>
    </w:p>
    <w:p w14:paraId="12EA180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Following your visit to surgery on.............................. when (details of incident – factual)</w:t>
      </w:r>
    </w:p>
    <w:p w14:paraId="39A765A2"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t>
      </w:r>
    </w:p>
    <w:p w14:paraId="65F2C31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__________………………….......................................................................................................................</w:t>
      </w:r>
    </w:p>
    <w:p w14:paraId="2D32BE31"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t>
      </w:r>
    </w:p>
    <w:p w14:paraId="0EB7352C"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We are writing to tell you that this behaviour is unacceptable.</w:t>
      </w:r>
    </w:p>
    <w:p w14:paraId="257F8485"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80BAA40" w14:textId="49B17B8A"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It is my responsibility to point out to you that there is a zero tolerance policy in this practice</w:t>
      </w:r>
      <w:r>
        <w:rPr>
          <w:rFonts w:asciiTheme="minorHAnsi" w:hAnsiTheme="minorHAnsi" w:cstheme="minorHAnsi"/>
          <w:sz w:val="22"/>
          <w:szCs w:val="22"/>
        </w:rPr>
        <w:t xml:space="preserve"> </w:t>
      </w:r>
      <w:r w:rsidRPr="00550A4A">
        <w:rPr>
          <w:rFonts w:asciiTheme="minorHAnsi" w:hAnsiTheme="minorHAnsi" w:cstheme="minorHAnsi"/>
          <w:sz w:val="22"/>
          <w:szCs w:val="22"/>
        </w:rPr>
        <w:t>and across the NHS for patients who are abus</w:t>
      </w:r>
      <w:r w:rsidR="008074E0">
        <w:rPr>
          <w:rFonts w:asciiTheme="minorHAnsi" w:hAnsiTheme="minorHAnsi" w:cstheme="minorHAnsi"/>
          <w:sz w:val="22"/>
          <w:szCs w:val="22"/>
        </w:rPr>
        <w:t xml:space="preserve">ive and/or violent to staff. At </w:t>
      </w:r>
      <w:r w:rsidR="00B84D7E">
        <w:rPr>
          <w:rFonts w:asciiTheme="majorHAnsi" w:hAnsiTheme="majorHAnsi" w:cstheme="majorHAnsi"/>
          <w:sz w:val="22"/>
          <w:szCs w:val="22"/>
        </w:rPr>
        <w:t>Lathom Road Medical Centre</w:t>
      </w:r>
    </w:p>
    <w:p w14:paraId="628F1B1C"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we take this policy very seriously, and would not hesitate to remove patients from</w:t>
      </w:r>
      <w:r>
        <w:rPr>
          <w:rFonts w:asciiTheme="minorHAnsi" w:hAnsiTheme="minorHAnsi" w:cstheme="minorHAnsi"/>
          <w:sz w:val="22"/>
          <w:szCs w:val="22"/>
        </w:rPr>
        <w:t xml:space="preserve"> </w:t>
      </w:r>
      <w:r w:rsidRPr="00550A4A">
        <w:rPr>
          <w:rFonts w:asciiTheme="minorHAnsi" w:hAnsiTheme="minorHAnsi" w:cstheme="minorHAnsi"/>
          <w:sz w:val="22"/>
          <w:szCs w:val="22"/>
        </w:rPr>
        <w:t>the list who do not abide by this policy.</w:t>
      </w:r>
    </w:p>
    <w:p w14:paraId="270FF46A"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2A2047EC" w14:textId="36F13AB2"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We are happy for you to remain with the practice, but insist that you abide by the </w:t>
      </w:r>
      <w:r w:rsidR="0018204E" w:rsidRPr="00550A4A">
        <w:rPr>
          <w:rFonts w:asciiTheme="minorHAnsi" w:hAnsiTheme="minorHAnsi" w:cstheme="minorHAnsi"/>
          <w:sz w:val="22"/>
          <w:szCs w:val="22"/>
        </w:rPr>
        <w:t>above</w:t>
      </w:r>
      <w:r w:rsidR="0018204E">
        <w:rPr>
          <w:rFonts w:asciiTheme="minorHAnsi" w:hAnsiTheme="minorHAnsi" w:cstheme="minorHAnsi"/>
          <w:sz w:val="22"/>
          <w:szCs w:val="22"/>
        </w:rPr>
        <w:t>-mentioned</w:t>
      </w:r>
      <w:r w:rsidRPr="00550A4A">
        <w:rPr>
          <w:rFonts w:asciiTheme="minorHAnsi" w:hAnsiTheme="minorHAnsi" w:cstheme="minorHAnsi"/>
          <w:sz w:val="22"/>
          <w:szCs w:val="22"/>
        </w:rPr>
        <w:t xml:space="preserve"> policy in all your dealings with the practice.</w:t>
      </w:r>
    </w:p>
    <w:p w14:paraId="3373F22A"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021E0F6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We hope you understand that should such poor behaviour occur again, we will have no</w:t>
      </w:r>
      <w:r>
        <w:rPr>
          <w:rFonts w:asciiTheme="minorHAnsi" w:hAnsiTheme="minorHAnsi" w:cstheme="minorHAnsi"/>
          <w:sz w:val="22"/>
          <w:szCs w:val="22"/>
        </w:rPr>
        <w:t xml:space="preserve"> </w:t>
      </w:r>
      <w:r w:rsidRPr="00550A4A">
        <w:rPr>
          <w:rFonts w:asciiTheme="minorHAnsi" w:hAnsiTheme="minorHAnsi" w:cstheme="minorHAnsi"/>
          <w:sz w:val="22"/>
          <w:szCs w:val="22"/>
        </w:rPr>
        <w:t>alternative other than to exercise our right to remove you from our List.</w:t>
      </w:r>
    </w:p>
    <w:p w14:paraId="5641833C" w14:textId="77777777" w:rsidR="00630950" w:rsidRDefault="00630950" w:rsidP="00630950">
      <w:pPr>
        <w:autoSpaceDE w:val="0"/>
        <w:autoSpaceDN w:val="0"/>
        <w:adjustRightInd w:val="0"/>
        <w:jc w:val="both"/>
        <w:rPr>
          <w:rFonts w:asciiTheme="minorHAnsi" w:hAnsiTheme="minorHAnsi" w:cstheme="minorHAnsi"/>
          <w:sz w:val="22"/>
          <w:szCs w:val="22"/>
        </w:rPr>
      </w:pPr>
    </w:p>
    <w:p w14:paraId="2A548412"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Yours sincerely,</w:t>
      </w:r>
    </w:p>
    <w:p w14:paraId="075B66E8" w14:textId="11DEF873" w:rsidR="00630950" w:rsidRDefault="00630950" w:rsidP="00630950">
      <w:pPr>
        <w:autoSpaceDE w:val="0"/>
        <w:autoSpaceDN w:val="0"/>
        <w:adjustRightInd w:val="0"/>
        <w:jc w:val="both"/>
        <w:rPr>
          <w:rFonts w:asciiTheme="minorHAnsi" w:hAnsiTheme="minorHAnsi" w:cstheme="minorHAnsi"/>
          <w:sz w:val="22"/>
          <w:szCs w:val="22"/>
        </w:rPr>
      </w:pPr>
    </w:p>
    <w:p w14:paraId="31EE19C3" w14:textId="598266E7" w:rsidR="008074E0" w:rsidRPr="00550A4A" w:rsidRDefault="008074E0" w:rsidP="0063095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Practice Manager /Lead GP</w:t>
      </w:r>
    </w:p>
    <w:p w14:paraId="588786E1"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624E5335"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Appendix 2 (aggressive attack in the clinical room)</w:t>
      </w:r>
    </w:p>
    <w:p w14:paraId="71DB008D"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Dealing with a violent or aggressive patient if the patient is in the consulting room with a</w:t>
      </w:r>
      <w:r>
        <w:rPr>
          <w:rFonts w:asciiTheme="minorHAnsi" w:hAnsiTheme="minorHAnsi" w:cstheme="minorHAnsi"/>
          <w:sz w:val="22"/>
          <w:szCs w:val="22"/>
        </w:rPr>
        <w:t xml:space="preserve"> </w:t>
      </w:r>
      <w:r w:rsidRPr="00550A4A">
        <w:rPr>
          <w:rFonts w:asciiTheme="minorHAnsi" w:hAnsiTheme="minorHAnsi" w:cstheme="minorHAnsi"/>
          <w:sz w:val="22"/>
          <w:szCs w:val="22"/>
        </w:rPr>
        <w:t>clinician requires an immediate response. As soon as a patient turns violent, then the</w:t>
      </w:r>
      <w:r>
        <w:rPr>
          <w:rFonts w:asciiTheme="minorHAnsi" w:hAnsiTheme="minorHAnsi" w:cstheme="minorHAnsi"/>
          <w:sz w:val="22"/>
          <w:szCs w:val="22"/>
        </w:rPr>
        <w:t xml:space="preserve"> </w:t>
      </w:r>
      <w:r w:rsidRPr="00550A4A">
        <w:rPr>
          <w:rFonts w:asciiTheme="minorHAnsi" w:hAnsiTheme="minorHAnsi" w:cstheme="minorHAnsi"/>
          <w:sz w:val="22"/>
          <w:szCs w:val="22"/>
        </w:rPr>
        <w:t>correct procedure should implemented and immediate action must be taken, as follows:</w:t>
      </w:r>
    </w:p>
    <w:p w14:paraId="79B11B6D" w14:textId="77777777" w:rsidR="00630950" w:rsidRDefault="00630950" w:rsidP="00630950">
      <w:pPr>
        <w:autoSpaceDE w:val="0"/>
        <w:autoSpaceDN w:val="0"/>
        <w:adjustRightInd w:val="0"/>
        <w:jc w:val="both"/>
        <w:rPr>
          <w:rFonts w:asciiTheme="minorHAnsi" w:hAnsiTheme="minorHAnsi" w:cstheme="minorHAnsi"/>
          <w:sz w:val="22"/>
          <w:szCs w:val="22"/>
        </w:rPr>
      </w:pPr>
    </w:p>
    <w:p w14:paraId="1A762EB1" w14:textId="3D512FA3"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 xml:space="preserve">If </w:t>
      </w:r>
      <w:r w:rsidR="0018204E" w:rsidRPr="00944B7F">
        <w:rPr>
          <w:rFonts w:cstheme="minorHAnsi"/>
        </w:rPr>
        <w:t>possible,</w:t>
      </w:r>
      <w:r w:rsidRPr="00944B7F">
        <w:rPr>
          <w:rFonts w:cstheme="minorHAnsi"/>
        </w:rPr>
        <w:t xml:space="preserve"> the Clinician should proceed to the door of the consulting room and</w:t>
      </w:r>
      <w:r>
        <w:rPr>
          <w:rFonts w:cstheme="minorHAnsi"/>
        </w:rPr>
        <w:t xml:space="preserve"> </w:t>
      </w:r>
      <w:r w:rsidRPr="00944B7F">
        <w:rPr>
          <w:rFonts w:cstheme="minorHAnsi"/>
        </w:rPr>
        <w:t>request assistance from other staff/request additional security.</w:t>
      </w:r>
    </w:p>
    <w:p w14:paraId="42EA0D26"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If unable to get to the door, press the panic button/employ a pre-agreed protocol</w:t>
      </w:r>
      <w:r>
        <w:rPr>
          <w:rFonts w:cstheme="minorHAnsi"/>
        </w:rPr>
        <w:t xml:space="preserve"> </w:t>
      </w:r>
      <w:r w:rsidRPr="00944B7F">
        <w:rPr>
          <w:rFonts w:cstheme="minorHAnsi"/>
        </w:rPr>
        <w:t>immediately</w:t>
      </w:r>
    </w:p>
    <w:p w14:paraId="28074445"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Two members of staff (or security) must immediately respond to the clinic room to</w:t>
      </w:r>
      <w:r>
        <w:rPr>
          <w:rFonts w:cstheme="minorHAnsi"/>
        </w:rPr>
        <w:t xml:space="preserve"> </w:t>
      </w:r>
      <w:r w:rsidRPr="00944B7F">
        <w:rPr>
          <w:rFonts w:cstheme="minorHAnsi"/>
        </w:rPr>
        <w:t>provide assistance</w:t>
      </w:r>
    </w:p>
    <w:p w14:paraId="39D2E043" w14:textId="4F72D459" w:rsidR="00630950"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Another memb</w:t>
      </w:r>
      <w:r w:rsidR="00817FB2">
        <w:rPr>
          <w:rFonts w:cstheme="minorHAnsi"/>
        </w:rPr>
        <w:t>er of staff should call 999</w:t>
      </w:r>
      <w:r w:rsidRPr="00944B7F">
        <w:rPr>
          <w:rFonts w:cstheme="minorHAnsi"/>
        </w:rPr>
        <w:t xml:space="preserve"> to aid the removal of the patient from</w:t>
      </w:r>
      <w:r>
        <w:rPr>
          <w:rFonts w:cstheme="minorHAnsi"/>
        </w:rPr>
        <w:t xml:space="preserve"> </w:t>
      </w:r>
      <w:r w:rsidRPr="00944B7F">
        <w:rPr>
          <w:rFonts w:cstheme="minorHAnsi"/>
        </w:rPr>
        <w:t>the premises</w:t>
      </w:r>
    </w:p>
    <w:p w14:paraId="69F231F8"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Phone the police. Once violence occurs, it becomes a crime.</w:t>
      </w:r>
    </w:p>
    <w:p w14:paraId="0B73E9D0" w14:textId="4D1BADF8"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If there are other patients in the vicinity, then there is a duty to protect them. If</w:t>
      </w:r>
      <w:r>
        <w:rPr>
          <w:rFonts w:cstheme="minorHAnsi"/>
        </w:rPr>
        <w:t xml:space="preserve"> </w:t>
      </w:r>
      <w:r w:rsidR="0018204E" w:rsidRPr="00944B7F">
        <w:rPr>
          <w:rFonts w:cstheme="minorHAnsi"/>
        </w:rPr>
        <w:t>possible,</w:t>
      </w:r>
      <w:r w:rsidRPr="00944B7F">
        <w:rPr>
          <w:rFonts w:cstheme="minorHAnsi"/>
        </w:rPr>
        <w:t xml:space="preserve"> remove other patients in the vicinity to another part of the waiting area or</w:t>
      </w:r>
      <w:r>
        <w:rPr>
          <w:rFonts w:cstheme="minorHAnsi"/>
        </w:rPr>
        <w:t xml:space="preserve"> </w:t>
      </w:r>
      <w:r w:rsidRPr="00944B7F">
        <w:rPr>
          <w:rFonts w:cstheme="minorHAnsi"/>
        </w:rPr>
        <w:t>another room away from the situation.</w:t>
      </w:r>
    </w:p>
    <w:p w14:paraId="78DD878F"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Following an incident of violence, the practice should hold a significant event</w:t>
      </w:r>
      <w:r>
        <w:rPr>
          <w:rFonts w:cstheme="minorHAnsi"/>
        </w:rPr>
        <w:t xml:space="preserve"> </w:t>
      </w:r>
      <w:r w:rsidRPr="00944B7F">
        <w:rPr>
          <w:rFonts w:cstheme="minorHAnsi"/>
        </w:rPr>
        <w:t>meeting to decide if the patient should be removed from the list.</w:t>
      </w:r>
    </w:p>
    <w:p w14:paraId="65A65F39"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If the patient is to be removed from the list, then the practice should now follow the</w:t>
      </w:r>
      <w:r>
        <w:rPr>
          <w:rFonts w:cstheme="minorHAnsi"/>
        </w:rPr>
        <w:t xml:space="preserve"> </w:t>
      </w:r>
      <w:r w:rsidRPr="00944B7F">
        <w:rPr>
          <w:rFonts w:cstheme="minorHAnsi"/>
        </w:rPr>
        <w:t>procedure for the removal of patients.</w:t>
      </w:r>
    </w:p>
    <w:p w14:paraId="3AA00BAA"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Following the incident, the main points should be recorded on a significant events</w:t>
      </w:r>
    </w:p>
    <w:p w14:paraId="28EC3933"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form</w:t>
      </w:r>
    </w:p>
    <w:p w14:paraId="095B1519"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All incidents of violent and aggressive behaviour should be reported to the Practice</w:t>
      </w:r>
    </w:p>
    <w:p w14:paraId="06452312" w14:textId="77777777" w:rsidR="00630950" w:rsidRPr="00944B7F" w:rsidRDefault="00630950" w:rsidP="00630950">
      <w:pPr>
        <w:pStyle w:val="ListParagraph"/>
        <w:numPr>
          <w:ilvl w:val="0"/>
          <w:numId w:val="43"/>
        </w:numPr>
        <w:autoSpaceDE w:val="0"/>
        <w:autoSpaceDN w:val="0"/>
        <w:adjustRightInd w:val="0"/>
        <w:jc w:val="both"/>
        <w:rPr>
          <w:rFonts w:cstheme="minorHAnsi"/>
        </w:rPr>
      </w:pPr>
      <w:r w:rsidRPr="00944B7F">
        <w:rPr>
          <w:rFonts w:cstheme="minorHAnsi"/>
        </w:rPr>
        <w:t>Manager for noting as per point 6 in the policy.</w:t>
      </w:r>
    </w:p>
    <w:p w14:paraId="255F2BDA" w14:textId="77777777" w:rsidR="00630950" w:rsidRDefault="00630950" w:rsidP="00630950">
      <w:pPr>
        <w:autoSpaceDE w:val="0"/>
        <w:autoSpaceDN w:val="0"/>
        <w:adjustRightInd w:val="0"/>
        <w:jc w:val="both"/>
        <w:rPr>
          <w:rFonts w:asciiTheme="minorHAnsi" w:hAnsiTheme="minorHAnsi" w:cstheme="minorHAnsi"/>
          <w:b/>
          <w:bCs/>
          <w:sz w:val="22"/>
          <w:szCs w:val="22"/>
        </w:rPr>
      </w:pPr>
    </w:p>
    <w:p w14:paraId="4F221A85"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Appendix 3 (accepting a known violent patient)</w:t>
      </w:r>
    </w:p>
    <w:p w14:paraId="6A602F5D" w14:textId="77777777" w:rsidR="00630950" w:rsidRPr="00550A4A" w:rsidRDefault="00630950" w:rsidP="00630950">
      <w:pPr>
        <w:autoSpaceDE w:val="0"/>
        <w:autoSpaceDN w:val="0"/>
        <w:adjustRightInd w:val="0"/>
        <w:jc w:val="both"/>
        <w:rPr>
          <w:rFonts w:asciiTheme="minorHAnsi" w:hAnsiTheme="minorHAnsi" w:cstheme="minorHAnsi"/>
          <w:b/>
          <w:bCs/>
          <w:sz w:val="22"/>
          <w:szCs w:val="22"/>
        </w:rPr>
      </w:pPr>
      <w:r w:rsidRPr="00550A4A">
        <w:rPr>
          <w:rFonts w:asciiTheme="minorHAnsi" w:hAnsiTheme="minorHAnsi" w:cstheme="minorHAnsi"/>
          <w:b/>
          <w:bCs/>
          <w:sz w:val="22"/>
          <w:szCs w:val="22"/>
        </w:rPr>
        <w:t>In Confidence</w:t>
      </w:r>
    </w:p>
    <w:p w14:paraId="0705F4D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To: …………………………………</w:t>
      </w:r>
    </w:p>
    <w:p w14:paraId="0A8E2E07"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t>
      </w:r>
    </w:p>
    <w:p w14:paraId="0B888130"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Dear</w:t>
      </w:r>
    </w:p>
    <w:p w14:paraId="0ED0BC39"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78D18981"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Thank you for registering with Dr ***************</w:t>
      </w:r>
    </w:p>
    <w:p w14:paraId="19951FEA"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08F605D7"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We are now in receipt of your full medical records.</w:t>
      </w:r>
    </w:p>
    <w:p w14:paraId="614AB490"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09FDDFA4"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We note, from these records, that you have a history of abusive and/or violent behaviour</w:t>
      </w:r>
    </w:p>
    <w:p w14:paraId="6B795C8F" w14:textId="77777777"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at your previous practice.</w:t>
      </w:r>
    </w:p>
    <w:p w14:paraId="29E0CCD1"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301E32F0"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It is my responsibility to point out to you that we have a zero tolerance policy across the</w:t>
      </w:r>
      <w:r>
        <w:rPr>
          <w:rFonts w:asciiTheme="minorHAnsi" w:hAnsiTheme="minorHAnsi" w:cstheme="minorHAnsi"/>
          <w:sz w:val="22"/>
          <w:szCs w:val="22"/>
        </w:rPr>
        <w:t xml:space="preserve"> </w:t>
      </w:r>
      <w:r w:rsidRPr="00550A4A">
        <w:rPr>
          <w:rFonts w:asciiTheme="minorHAnsi" w:hAnsiTheme="minorHAnsi" w:cstheme="minorHAnsi"/>
          <w:sz w:val="22"/>
          <w:szCs w:val="22"/>
        </w:rPr>
        <w:t>NHS for patients who are abusive and/or violent to staff. At ************* we take this policy</w:t>
      </w:r>
      <w:r>
        <w:rPr>
          <w:rFonts w:asciiTheme="minorHAnsi" w:hAnsiTheme="minorHAnsi" w:cstheme="minorHAnsi"/>
          <w:sz w:val="22"/>
          <w:szCs w:val="22"/>
        </w:rPr>
        <w:t xml:space="preserve"> </w:t>
      </w:r>
      <w:r w:rsidRPr="00550A4A">
        <w:rPr>
          <w:rFonts w:asciiTheme="minorHAnsi" w:hAnsiTheme="minorHAnsi" w:cstheme="minorHAnsi"/>
          <w:sz w:val="22"/>
          <w:szCs w:val="22"/>
        </w:rPr>
        <w:t>very seriously, and would not hesitate to remove patients from the list who do not abide by</w:t>
      </w:r>
      <w:r>
        <w:rPr>
          <w:rFonts w:asciiTheme="minorHAnsi" w:hAnsiTheme="minorHAnsi" w:cstheme="minorHAnsi"/>
          <w:sz w:val="22"/>
          <w:szCs w:val="22"/>
        </w:rPr>
        <w:t xml:space="preserve"> </w:t>
      </w:r>
      <w:r w:rsidRPr="00550A4A">
        <w:rPr>
          <w:rFonts w:asciiTheme="minorHAnsi" w:hAnsiTheme="minorHAnsi" w:cstheme="minorHAnsi"/>
          <w:sz w:val="22"/>
          <w:szCs w:val="22"/>
        </w:rPr>
        <w:t>this policy.</w:t>
      </w:r>
    </w:p>
    <w:p w14:paraId="1194DFD5" w14:textId="40AB12FF" w:rsidR="00630950"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 xml:space="preserve">We are happy for you to remain with the practice, but insist that you abide by the </w:t>
      </w:r>
      <w:r w:rsidR="0018204E" w:rsidRPr="00550A4A">
        <w:rPr>
          <w:rFonts w:asciiTheme="minorHAnsi" w:hAnsiTheme="minorHAnsi" w:cstheme="minorHAnsi"/>
          <w:sz w:val="22"/>
          <w:szCs w:val="22"/>
        </w:rPr>
        <w:t>above</w:t>
      </w:r>
      <w:r w:rsidR="0018204E">
        <w:rPr>
          <w:rFonts w:asciiTheme="minorHAnsi" w:hAnsiTheme="minorHAnsi" w:cstheme="minorHAnsi"/>
          <w:sz w:val="22"/>
          <w:szCs w:val="22"/>
        </w:rPr>
        <w:t>-mentioned</w:t>
      </w:r>
      <w:r w:rsidRPr="00550A4A">
        <w:rPr>
          <w:rFonts w:asciiTheme="minorHAnsi" w:hAnsiTheme="minorHAnsi" w:cstheme="minorHAnsi"/>
          <w:sz w:val="22"/>
          <w:szCs w:val="22"/>
        </w:rPr>
        <w:t xml:space="preserve"> policy in all your dealings with the practice.</w:t>
      </w:r>
    </w:p>
    <w:p w14:paraId="175B9C2A" w14:textId="77777777" w:rsidR="00630950" w:rsidRPr="00550A4A" w:rsidRDefault="00630950" w:rsidP="00630950">
      <w:pPr>
        <w:autoSpaceDE w:val="0"/>
        <w:autoSpaceDN w:val="0"/>
        <w:adjustRightInd w:val="0"/>
        <w:jc w:val="both"/>
        <w:rPr>
          <w:rFonts w:asciiTheme="minorHAnsi" w:hAnsiTheme="minorHAnsi" w:cstheme="minorHAnsi"/>
          <w:sz w:val="22"/>
          <w:szCs w:val="22"/>
        </w:rPr>
      </w:pPr>
    </w:p>
    <w:p w14:paraId="3082AA0F"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If you wish to discuss this matter further, then please do not hesitate to contact me.</w:t>
      </w:r>
    </w:p>
    <w:p w14:paraId="1FC2E123"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lastRenderedPageBreak/>
        <w:t>Yours sincerely</w:t>
      </w:r>
    </w:p>
    <w:p w14:paraId="1243AD78" w14:textId="77777777" w:rsidR="00630950" w:rsidRPr="00550A4A" w:rsidRDefault="00630950" w:rsidP="00630950">
      <w:pPr>
        <w:autoSpaceDE w:val="0"/>
        <w:autoSpaceDN w:val="0"/>
        <w:adjustRightInd w:val="0"/>
        <w:jc w:val="both"/>
        <w:rPr>
          <w:rFonts w:asciiTheme="minorHAnsi" w:hAnsiTheme="minorHAnsi" w:cstheme="minorHAnsi"/>
          <w:sz w:val="22"/>
          <w:szCs w:val="22"/>
        </w:rPr>
      </w:pPr>
      <w:r w:rsidRPr="00550A4A">
        <w:rPr>
          <w:rFonts w:asciiTheme="minorHAnsi" w:hAnsiTheme="minorHAnsi" w:cstheme="minorHAnsi"/>
          <w:sz w:val="22"/>
          <w:szCs w:val="22"/>
        </w:rPr>
        <w:t>Practice Manager</w:t>
      </w:r>
    </w:p>
    <w:p w14:paraId="030A9ACA" w14:textId="77777777" w:rsidR="00EB1A24" w:rsidRPr="000B7868" w:rsidRDefault="00EB1A24" w:rsidP="00E71940">
      <w:pPr>
        <w:rPr>
          <w:rFonts w:asciiTheme="majorHAnsi" w:hAnsiTheme="majorHAnsi" w:cstheme="majorHAnsi"/>
          <w:sz w:val="22"/>
          <w:szCs w:val="22"/>
        </w:rPr>
      </w:pPr>
    </w:p>
    <w:sectPr w:rsidR="00EB1A24" w:rsidRPr="000B7868" w:rsidSect="00FB0BD8">
      <w:footerReference w:type="default" r:id="rId8"/>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92F2" w14:textId="77777777" w:rsidR="007D0A8B" w:rsidRDefault="007D0A8B">
      <w:r>
        <w:separator/>
      </w:r>
    </w:p>
    <w:p w14:paraId="36B9085C" w14:textId="77777777" w:rsidR="007D0A8B" w:rsidRDefault="007D0A8B"/>
  </w:endnote>
  <w:endnote w:type="continuationSeparator" w:id="0">
    <w:p w14:paraId="72072C68" w14:textId="77777777" w:rsidR="007D0A8B" w:rsidRDefault="007D0A8B">
      <w:r>
        <w:continuationSeparator/>
      </w:r>
    </w:p>
    <w:p w14:paraId="183F73B7" w14:textId="77777777" w:rsidR="007D0A8B" w:rsidRDefault="007D0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9FF9" w14:textId="634295F3" w:rsidR="00667D3E" w:rsidRPr="00435245" w:rsidRDefault="00667D3E" w:rsidP="00F75620">
    <w:pPr>
      <w:pStyle w:val="Footer"/>
      <w:pBdr>
        <w:top w:val="single" w:sz="4" w:space="1" w:color="auto"/>
      </w:pBdr>
      <w:jc w:val="center"/>
      <w:rPr>
        <w:rFonts w:ascii="Candara" w:hAnsi="Candara"/>
        <w:color w:val="800000"/>
        <w:sz w:val="20"/>
        <w:szCs w:val="20"/>
      </w:rPr>
    </w:pPr>
    <w:r w:rsidRPr="00435245">
      <w:rPr>
        <w:rFonts w:ascii="Candara" w:hAnsi="Candara"/>
        <w:color w:val="800000"/>
        <w:sz w:val="20"/>
        <w:szCs w:val="20"/>
      </w:rPr>
      <w:t>V</w:t>
    </w:r>
    <w:r w:rsidR="00630950">
      <w:rPr>
        <w:rFonts w:ascii="Candara" w:hAnsi="Candara"/>
        <w:color w:val="800000"/>
        <w:sz w:val="20"/>
        <w:szCs w:val="20"/>
      </w:rPr>
      <w:t xml:space="preserve">ersion </w:t>
    </w:r>
    <w:r w:rsidR="008808BD">
      <w:rPr>
        <w:rFonts w:ascii="Candara" w:hAnsi="Candara"/>
        <w:color w:val="800000"/>
        <w:sz w:val="20"/>
        <w:szCs w:val="20"/>
      </w:rPr>
      <w:t>15/8/22</w:t>
    </w:r>
    <w:r w:rsidRPr="00435245">
      <w:rPr>
        <w:rFonts w:ascii="Candara" w:hAnsi="Candara"/>
        <w:color w:val="800000"/>
        <w:sz w:val="20"/>
        <w:szCs w:val="20"/>
      </w:rPr>
      <w:t xml:space="preserve">    </w:t>
    </w:r>
    <w:r w:rsidR="003A6DBF">
      <w:rPr>
        <w:rFonts w:ascii="Candara" w:hAnsi="Candara"/>
        <w:color w:val="800000"/>
        <w:sz w:val="20"/>
        <w:szCs w:val="20"/>
      </w:rPr>
      <w:t xml:space="preserve">                         </w:t>
    </w:r>
    <w:r w:rsidR="00630950">
      <w:rPr>
        <w:rFonts w:ascii="Candara" w:hAnsi="Candara"/>
        <w:color w:val="800000"/>
        <w:sz w:val="20"/>
        <w:szCs w:val="20"/>
      </w:rPr>
      <w:t xml:space="preserve">Filename: Zero Tolerance </w:t>
    </w:r>
    <w:r w:rsidR="003A6DBF">
      <w:rPr>
        <w:rFonts w:ascii="Candara" w:hAnsi="Candara"/>
        <w:color w:val="800000"/>
        <w:sz w:val="20"/>
        <w:szCs w:val="20"/>
      </w:rPr>
      <w:t xml:space="preserve">Policy              </w:t>
    </w:r>
    <w:r w:rsidRPr="00435245">
      <w:rPr>
        <w:rFonts w:ascii="Candara" w:hAnsi="Candara"/>
        <w:color w:val="800000"/>
        <w:sz w:val="20"/>
        <w:szCs w:val="20"/>
      </w:rPr>
      <w:tab/>
      <w:t xml:space="preserve"> Page </w:t>
    </w:r>
    <w:r w:rsidRPr="00435245">
      <w:rPr>
        <w:rFonts w:ascii="Candara" w:hAnsi="Candara"/>
        <w:color w:val="800000"/>
        <w:sz w:val="20"/>
        <w:szCs w:val="20"/>
      </w:rPr>
      <w:fldChar w:fldCharType="begin"/>
    </w:r>
    <w:r w:rsidRPr="00435245">
      <w:rPr>
        <w:rFonts w:ascii="Candara" w:hAnsi="Candara"/>
        <w:color w:val="800000"/>
        <w:sz w:val="20"/>
        <w:szCs w:val="20"/>
      </w:rPr>
      <w:instrText xml:space="preserve"> PAGE </w:instrText>
    </w:r>
    <w:r w:rsidRPr="00435245">
      <w:rPr>
        <w:rFonts w:ascii="Candara" w:hAnsi="Candara"/>
        <w:color w:val="800000"/>
        <w:sz w:val="20"/>
        <w:szCs w:val="20"/>
      </w:rPr>
      <w:fldChar w:fldCharType="separate"/>
    </w:r>
    <w:r w:rsidR="00FB41F0">
      <w:rPr>
        <w:rFonts w:ascii="Candara" w:hAnsi="Candara"/>
        <w:noProof/>
        <w:color w:val="800000"/>
        <w:sz w:val="20"/>
        <w:szCs w:val="20"/>
      </w:rPr>
      <w:t>1</w:t>
    </w:r>
    <w:r w:rsidRPr="00435245">
      <w:rPr>
        <w:rFonts w:ascii="Candara" w:hAnsi="Candara"/>
        <w:color w:val="800000"/>
        <w:sz w:val="20"/>
        <w:szCs w:val="20"/>
      </w:rPr>
      <w:fldChar w:fldCharType="end"/>
    </w:r>
    <w:r w:rsidRPr="00435245">
      <w:rPr>
        <w:rFonts w:ascii="Candara" w:hAnsi="Candara"/>
        <w:color w:val="800000"/>
        <w:sz w:val="20"/>
        <w:szCs w:val="20"/>
      </w:rPr>
      <w:t xml:space="preserve"> of </w:t>
    </w:r>
    <w:r w:rsidRPr="00435245">
      <w:rPr>
        <w:rFonts w:ascii="Candara" w:hAnsi="Candara"/>
        <w:color w:val="800000"/>
        <w:sz w:val="20"/>
        <w:szCs w:val="20"/>
      </w:rPr>
      <w:fldChar w:fldCharType="begin"/>
    </w:r>
    <w:r w:rsidRPr="00435245">
      <w:rPr>
        <w:rFonts w:ascii="Candara" w:hAnsi="Candara"/>
        <w:color w:val="800000"/>
        <w:sz w:val="20"/>
        <w:szCs w:val="20"/>
      </w:rPr>
      <w:instrText xml:space="preserve"> NUMPAGES </w:instrText>
    </w:r>
    <w:r w:rsidRPr="00435245">
      <w:rPr>
        <w:rFonts w:ascii="Candara" w:hAnsi="Candara"/>
        <w:color w:val="800000"/>
        <w:sz w:val="20"/>
        <w:szCs w:val="20"/>
      </w:rPr>
      <w:fldChar w:fldCharType="separate"/>
    </w:r>
    <w:r w:rsidR="00FB41F0">
      <w:rPr>
        <w:rFonts w:ascii="Candara" w:hAnsi="Candara"/>
        <w:noProof/>
        <w:color w:val="800000"/>
        <w:sz w:val="20"/>
        <w:szCs w:val="20"/>
      </w:rPr>
      <w:t>7</w:t>
    </w:r>
    <w:r w:rsidRPr="00435245">
      <w:rPr>
        <w:rFonts w:ascii="Candara" w:hAnsi="Candara"/>
        <w:color w:val="8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981A2" w14:textId="77777777" w:rsidR="007D0A8B" w:rsidRDefault="007D0A8B">
      <w:r>
        <w:separator/>
      </w:r>
    </w:p>
    <w:p w14:paraId="205F0243" w14:textId="77777777" w:rsidR="007D0A8B" w:rsidRDefault="007D0A8B"/>
  </w:footnote>
  <w:footnote w:type="continuationSeparator" w:id="0">
    <w:p w14:paraId="648BA52D" w14:textId="77777777" w:rsidR="007D0A8B" w:rsidRDefault="007D0A8B">
      <w:r>
        <w:continuationSeparator/>
      </w:r>
    </w:p>
    <w:p w14:paraId="5C4C9493" w14:textId="77777777" w:rsidR="007D0A8B" w:rsidRDefault="007D0A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2CC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2B0541"/>
    <w:multiLevelType w:val="multilevel"/>
    <w:tmpl w:val="6504D4A0"/>
    <w:numStyleLink w:val="Bullet02"/>
  </w:abstractNum>
  <w:abstractNum w:abstractNumId="3" w15:restartNumberingAfterBreak="0">
    <w:nsid w:val="09D56CE6"/>
    <w:multiLevelType w:val="hybridMultilevel"/>
    <w:tmpl w:val="20B07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1793A"/>
    <w:multiLevelType w:val="multilevel"/>
    <w:tmpl w:val="1220B8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A1084"/>
    <w:multiLevelType w:val="hybridMultilevel"/>
    <w:tmpl w:val="7608ACA8"/>
    <w:lvl w:ilvl="0" w:tplc="2D4C135E">
      <w:start w:val="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F24D8"/>
    <w:multiLevelType w:val="hybridMultilevel"/>
    <w:tmpl w:val="518AA3AE"/>
    <w:lvl w:ilvl="0" w:tplc="EC46D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90E43CE"/>
    <w:multiLevelType w:val="hybridMultilevel"/>
    <w:tmpl w:val="15A6DD1C"/>
    <w:lvl w:ilvl="0" w:tplc="EC46DD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7" w15:restartNumberingAfterBreak="0">
    <w:nsid w:val="3A852ED9"/>
    <w:multiLevelType w:val="hybridMultilevel"/>
    <w:tmpl w:val="116A9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7235F93"/>
    <w:multiLevelType w:val="hybridMultilevel"/>
    <w:tmpl w:val="EE26E064"/>
    <w:lvl w:ilvl="0" w:tplc="EC46D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90DA9"/>
    <w:multiLevelType w:val="hybridMultilevel"/>
    <w:tmpl w:val="65ACE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EBD3F36"/>
    <w:multiLevelType w:val="hybridMultilevel"/>
    <w:tmpl w:val="84B8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B59E1"/>
    <w:multiLevelType w:val="hybridMultilevel"/>
    <w:tmpl w:val="36BE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A36628F"/>
    <w:multiLevelType w:val="hybridMultilevel"/>
    <w:tmpl w:val="C29A0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23E7531"/>
    <w:multiLevelType w:val="multilevel"/>
    <w:tmpl w:val="6504D4A0"/>
    <w:numStyleLink w:val="Bullet02"/>
  </w:abstractNum>
  <w:abstractNum w:abstractNumId="4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11"/>
  </w:num>
  <w:num w:numId="4">
    <w:abstractNumId w:val="19"/>
  </w:num>
  <w:num w:numId="5">
    <w:abstractNumId w:val="18"/>
  </w:num>
  <w:num w:numId="6">
    <w:abstractNumId w:val="7"/>
  </w:num>
  <w:num w:numId="7">
    <w:abstractNumId w:val="8"/>
  </w:num>
  <w:num w:numId="8">
    <w:abstractNumId w:val="5"/>
  </w:num>
  <w:num w:numId="9">
    <w:abstractNumId w:val="31"/>
  </w:num>
  <w:num w:numId="10">
    <w:abstractNumId w:val="4"/>
  </w:num>
  <w:num w:numId="11">
    <w:abstractNumId w:val="35"/>
  </w:num>
  <w:num w:numId="12">
    <w:abstractNumId w:val="14"/>
  </w:num>
  <w:num w:numId="13">
    <w:abstractNumId w:val="22"/>
  </w:num>
  <w:num w:numId="14">
    <w:abstractNumId w:val="33"/>
  </w:num>
  <w:num w:numId="15">
    <w:abstractNumId w:val="28"/>
  </w:num>
  <w:num w:numId="16">
    <w:abstractNumId w:val="24"/>
  </w:num>
  <w:num w:numId="17">
    <w:abstractNumId w:val="38"/>
  </w:num>
  <w:num w:numId="18">
    <w:abstractNumId w:val="1"/>
  </w:num>
  <w:num w:numId="19">
    <w:abstractNumId w:val="41"/>
  </w:num>
  <w:num w:numId="20">
    <w:abstractNumId w:val="37"/>
  </w:num>
  <w:num w:numId="21">
    <w:abstractNumId w:val="29"/>
  </w:num>
  <w:num w:numId="22">
    <w:abstractNumId w:val="20"/>
  </w:num>
  <w:num w:numId="23">
    <w:abstractNumId w:val="34"/>
  </w:num>
  <w:num w:numId="24">
    <w:abstractNumId w:val="9"/>
  </w:num>
  <w:num w:numId="25">
    <w:abstractNumId w:val="42"/>
  </w:num>
  <w:num w:numId="26">
    <w:abstractNumId w:val="25"/>
  </w:num>
  <w:num w:numId="27">
    <w:abstractNumId w:val="6"/>
  </w:num>
  <w:num w:numId="28">
    <w:abstractNumId w:val="39"/>
  </w:num>
  <w:num w:numId="29">
    <w:abstractNumId w:val="40"/>
  </w:num>
  <w:num w:numId="30">
    <w:abstractNumId w:val="23"/>
  </w:num>
  <w:num w:numId="31">
    <w:abstractNumId w:val="2"/>
  </w:num>
  <w:num w:numId="32">
    <w:abstractNumId w:val="26"/>
  </w:num>
  <w:num w:numId="33">
    <w:abstractNumId w:val="21"/>
  </w:num>
  <w:num w:numId="34">
    <w:abstractNumId w:val="17"/>
  </w:num>
  <w:num w:numId="35">
    <w:abstractNumId w:val="12"/>
  </w:num>
  <w:num w:numId="36">
    <w:abstractNumId w:val="13"/>
  </w:num>
  <w:num w:numId="37">
    <w:abstractNumId w:val="15"/>
  </w:num>
  <w:num w:numId="38">
    <w:abstractNumId w:val="36"/>
  </w:num>
  <w:num w:numId="39">
    <w:abstractNumId w:val="3"/>
  </w:num>
  <w:num w:numId="40">
    <w:abstractNumId w:val="0"/>
  </w:num>
  <w:num w:numId="41">
    <w:abstractNumId w:val="30"/>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3"/>
    <w:rsid w:val="00004DC2"/>
    <w:rsid w:val="0000619B"/>
    <w:rsid w:val="00006D85"/>
    <w:rsid w:val="00010DBA"/>
    <w:rsid w:val="0001110A"/>
    <w:rsid w:val="0001458E"/>
    <w:rsid w:val="000207E7"/>
    <w:rsid w:val="000233C4"/>
    <w:rsid w:val="000256E1"/>
    <w:rsid w:val="000365D0"/>
    <w:rsid w:val="000422D4"/>
    <w:rsid w:val="00044ECF"/>
    <w:rsid w:val="00045375"/>
    <w:rsid w:val="00064C1E"/>
    <w:rsid w:val="00065772"/>
    <w:rsid w:val="00075D21"/>
    <w:rsid w:val="0008036E"/>
    <w:rsid w:val="00081E0E"/>
    <w:rsid w:val="00083613"/>
    <w:rsid w:val="00084701"/>
    <w:rsid w:val="00084D57"/>
    <w:rsid w:val="00086505"/>
    <w:rsid w:val="000904B6"/>
    <w:rsid w:val="000914A7"/>
    <w:rsid w:val="0009271C"/>
    <w:rsid w:val="00094592"/>
    <w:rsid w:val="0009756C"/>
    <w:rsid w:val="000A0B60"/>
    <w:rsid w:val="000A306B"/>
    <w:rsid w:val="000A5888"/>
    <w:rsid w:val="000A6563"/>
    <w:rsid w:val="000A788A"/>
    <w:rsid w:val="000B7868"/>
    <w:rsid w:val="000C0A80"/>
    <w:rsid w:val="000C31DC"/>
    <w:rsid w:val="000C32E8"/>
    <w:rsid w:val="000C4E56"/>
    <w:rsid w:val="000D4AAA"/>
    <w:rsid w:val="000D6431"/>
    <w:rsid w:val="000E2D0C"/>
    <w:rsid w:val="000E3190"/>
    <w:rsid w:val="000E46D3"/>
    <w:rsid w:val="000E6C3F"/>
    <w:rsid w:val="000F05A2"/>
    <w:rsid w:val="000F478B"/>
    <w:rsid w:val="00113414"/>
    <w:rsid w:val="0012113B"/>
    <w:rsid w:val="001223D3"/>
    <w:rsid w:val="00122D04"/>
    <w:rsid w:val="00123D24"/>
    <w:rsid w:val="00126706"/>
    <w:rsid w:val="00133ED0"/>
    <w:rsid w:val="001353A6"/>
    <w:rsid w:val="00137301"/>
    <w:rsid w:val="0014414D"/>
    <w:rsid w:val="00144D33"/>
    <w:rsid w:val="00153FA1"/>
    <w:rsid w:val="001564E7"/>
    <w:rsid w:val="001614EC"/>
    <w:rsid w:val="00165B33"/>
    <w:rsid w:val="00166A14"/>
    <w:rsid w:val="00174301"/>
    <w:rsid w:val="00180CE0"/>
    <w:rsid w:val="0018204E"/>
    <w:rsid w:val="00191106"/>
    <w:rsid w:val="00192834"/>
    <w:rsid w:val="001952FF"/>
    <w:rsid w:val="001A24FB"/>
    <w:rsid w:val="001A2A4F"/>
    <w:rsid w:val="001A39C7"/>
    <w:rsid w:val="001A6E5B"/>
    <w:rsid w:val="001C264C"/>
    <w:rsid w:val="001C5FA3"/>
    <w:rsid w:val="001D2DC4"/>
    <w:rsid w:val="001D385F"/>
    <w:rsid w:val="001D38D5"/>
    <w:rsid w:val="001D5EC7"/>
    <w:rsid w:val="001E10DF"/>
    <w:rsid w:val="001E2866"/>
    <w:rsid w:val="001E4687"/>
    <w:rsid w:val="001F5973"/>
    <w:rsid w:val="001F7B85"/>
    <w:rsid w:val="0020669F"/>
    <w:rsid w:val="00213057"/>
    <w:rsid w:val="002158A8"/>
    <w:rsid w:val="0023494D"/>
    <w:rsid w:val="00235225"/>
    <w:rsid w:val="002424BD"/>
    <w:rsid w:val="0024490E"/>
    <w:rsid w:val="00247A69"/>
    <w:rsid w:val="0025060E"/>
    <w:rsid w:val="00250F91"/>
    <w:rsid w:val="00251B70"/>
    <w:rsid w:val="00252A56"/>
    <w:rsid w:val="0025404E"/>
    <w:rsid w:val="00261350"/>
    <w:rsid w:val="00266E1C"/>
    <w:rsid w:val="00273FAE"/>
    <w:rsid w:val="00282574"/>
    <w:rsid w:val="00286853"/>
    <w:rsid w:val="002929C9"/>
    <w:rsid w:val="0029370D"/>
    <w:rsid w:val="00297372"/>
    <w:rsid w:val="002A2F36"/>
    <w:rsid w:val="002B3890"/>
    <w:rsid w:val="002C3058"/>
    <w:rsid w:val="002C31FD"/>
    <w:rsid w:val="002C66C3"/>
    <w:rsid w:val="002D00EC"/>
    <w:rsid w:val="002D2657"/>
    <w:rsid w:val="002E38A9"/>
    <w:rsid w:val="002E5160"/>
    <w:rsid w:val="002F0BEF"/>
    <w:rsid w:val="002F18F9"/>
    <w:rsid w:val="002F38E0"/>
    <w:rsid w:val="002F77F0"/>
    <w:rsid w:val="002F7C12"/>
    <w:rsid w:val="0030217A"/>
    <w:rsid w:val="00306513"/>
    <w:rsid w:val="0031084B"/>
    <w:rsid w:val="00311072"/>
    <w:rsid w:val="003133C6"/>
    <w:rsid w:val="00315B88"/>
    <w:rsid w:val="0031748E"/>
    <w:rsid w:val="003218DB"/>
    <w:rsid w:val="003218FA"/>
    <w:rsid w:val="0032457C"/>
    <w:rsid w:val="003265D6"/>
    <w:rsid w:val="00326FF6"/>
    <w:rsid w:val="00327CF5"/>
    <w:rsid w:val="0034242F"/>
    <w:rsid w:val="00343E7F"/>
    <w:rsid w:val="00347F58"/>
    <w:rsid w:val="003508FE"/>
    <w:rsid w:val="00350D7F"/>
    <w:rsid w:val="00352EC9"/>
    <w:rsid w:val="0035599D"/>
    <w:rsid w:val="00361939"/>
    <w:rsid w:val="003640DD"/>
    <w:rsid w:val="0036566F"/>
    <w:rsid w:val="00375A54"/>
    <w:rsid w:val="003A14DD"/>
    <w:rsid w:val="003A2276"/>
    <w:rsid w:val="003A31A7"/>
    <w:rsid w:val="003A44C6"/>
    <w:rsid w:val="003A4B55"/>
    <w:rsid w:val="003A5ED3"/>
    <w:rsid w:val="003A601E"/>
    <w:rsid w:val="003A6DBF"/>
    <w:rsid w:val="003B26D3"/>
    <w:rsid w:val="003B332C"/>
    <w:rsid w:val="003B34FA"/>
    <w:rsid w:val="003C0C3B"/>
    <w:rsid w:val="003C45FC"/>
    <w:rsid w:val="003C788D"/>
    <w:rsid w:val="003D0E27"/>
    <w:rsid w:val="003E67D0"/>
    <w:rsid w:val="003F0292"/>
    <w:rsid w:val="00402859"/>
    <w:rsid w:val="00402F52"/>
    <w:rsid w:val="004074FB"/>
    <w:rsid w:val="00416E53"/>
    <w:rsid w:val="004344AE"/>
    <w:rsid w:val="00435245"/>
    <w:rsid w:val="004352E2"/>
    <w:rsid w:val="00435647"/>
    <w:rsid w:val="00437591"/>
    <w:rsid w:val="00443FD4"/>
    <w:rsid w:val="0044744A"/>
    <w:rsid w:val="004509E5"/>
    <w:rsid w:val="00456799"/>
    <w:rsid w:val="0046312A"/>
    <w:rsid w:val="00470AD1"/>
    <w:rsid w:val="00480E55"/>
    <w:rsid w:val="00482E97"/>
    <w:rsid w:val="004901FF"/>
    <w:rsid w:val="0049313B"/>
    <w:rsid w:val="00493D34"/>
    <w:rsid w:val="00497031"/>
    <w:rsid w:val="004A7835"/>
    <w:rsid w:val="004B5A8E"/>
    <w:rsid w:val="004C42CA"/>
    <w:rsid w:val="004C51F7"/>
    <w:rsid w:val="004C5DD2"/>
    <w:rsid w:val="004D5B51"/>
    <w:rsid w:val="004D7BB3"/>
    <w:rsid w:val="004F1B0F"/>
    <w:rsid w:val="004F6D20"/>
    <w:rsid w:val="00500450"/>
    <w:rsid w:val="00505471"/>
    <w:rsid w:val="00512A29"/>
    <w:rsid w:val="005165DB"/>
    <w:rsid w:val="005174B7"/>
    <w:rsid w:val="005200CB"/>
    <w:rsid w:val="005205F3"/>
    <w:rsid w:val="005207CF"/>
    <w:rsid w:val="00520BAC"/>
    <w:rsid w:val="0054186C"/>
    <w:rsid w:val="005504A6"/>
    <w:rsid w:val="0055058E"/>
    <w:rsid w:val="00551E1C"/>
    <w:rsid w:val="00557E7B"/>
    <w:rsid w:val="00562084"/>
    <w:rsid w:val="00563105"/>
    <w:rsid w:val="0056341E"/>
    <w:rsid w:val="00563D90"/>
    <w:rsid w:val="00570B29"/>
    <w:rsid w:val="00571486"/>
    <w:rsid w:val="0057258D"/>
    <w:rsid w:val="00572D98"/>
    <w:rsid w:val="005857EA"/>
    <w:rsid w:val="00586BA1"/>
    <w:rsid w:val="00594916"/>
    <w:rsid w:val="005971AE"/>
    <w:rsid w:val="005A0E4F"/>
    <w:rsid w:val="005A62EA"/>
    <w:rsid w:val="005B0984"/>
    <w:rsid w:val="005B2CBF"/>
    <w:rsid w:val="005B31E1"/>
    <w:rsid w:val="005B7242"/>
    <w:rsid w:val="005C244D"/>
    <w:rsid w:val="005C2468"/>
    <w:rsid w:val="005C3D08"/>
    <w:rsid w:val="005C7B5D"/>
    <w:rsid w:val="005D21D3"/>
    <w:rsid w:val="005D2A0A"/>
    <w:rsid w:val="005D5A21"/>
    <w:rsid w:val="005D62DF"/>
    <w:rsid w:val="005D66C5"/>
    <w:rsid w:val="005D6D9A"/>
    <w:rsid w:val="005E0AF0"/>
    <w:rsid w:val="005E1292"/>
    <w:rsid w:val="005E202B"/>
    <w:rsid w:val="005E3CE8"/>
    <w:rsid w:val="005E6065"/>
    <w:rsid w:val="005F2721"/>
    <w:rsid w:val="005F3D27"/>
    <w:rsid w:val="005F3E86"/>
    <w:rsid w:val="006056EF"/>
    <w:rsid w:val="006062F2"/>
    <w:rsid w:val="006069F6"/>
    <w:rsid w:val="00621DFC"/>
    <w:rsid w:val="006275F0"/>
    <w:rsid w:val="00630170"/>
    <w:rsid w:val="00630950"/>
    <w:rsid w:val="00630FB5"/>
    <w:rsid w:val="0063180C"/>
    <w:rsid w:val="00632937"/>
    <w:rsid w:val="00635937"/>
    <w:rsid w:val="006363EB"/>
    <w:rsid w:val="006404C1"/>
    <w:rsid w:val="006463A0"/>
    <w:rsid w:val="00646DC6"/>
    <w:rsid w:val="00650C76"/>
    <w:rsid w:val="006642D1"/>
    <w:rsid w:val="00666ACA"/>
    <w:rsid w:val="006675CF"/>
    <w:rsid w:val="00667780"/>
    <w:rsid w:val="00667D3E"/>
    <w:rsid w:val="00672322"/>
    <w:rsid w:val="00672B32"/>
    <w:rsid w:val="00673010"/>
    <w:rsid w:val="006802C7"/>
    <w:rsid w:val="00680A44"/>
    <w:rsid w:val="00681267"/>
    <w:rsid w:val="006850F9"/>
    <w:rsid w:val="00691B7F"/>
    <w:rsid w:val="0069236E"/>
    <w:rsid w:val="006A2D22"/>
    <w:rsid w:val="006B0ADC"/>
    <w:rsid w:val="006B119D"/>
    <w:rsid w:val="006B1869"/>
    <w:rsid w:val="006B3452"/>
    <w:rsid w:val="006B7064"/>
    <w:rsid w:val="006C167C"/>
    <w:rsid w:val="006C4037"/>
    <w:rsid w:val="006D5B2D"/>
    <w:rsid w:val="006D76A0"/>
    <w:rsid w:val="006E04F6"/>
    <w:rsid w:val="006E23A9"/>
    <w:rsid w:val="006F05DB"/>
    <w:rsid w:val="006F1D84"/>
    <w:rsid w:val="006F40B2"/>
    <w:rsid w:val="006F6A67"/>
    <w:rsid w:val="00702112"/>
    <w:rsid w:val="00702619"/>
    <w:rsid w:val="0070428B"/>
    <w:rsid w:val="007113FE"/>
    <w:rsid w:val="00715FDA"/>
    <w:rsid w:val="00726A87"/>
    <w:rsid w:val="00732A4F"/>
    <w:rsid w:val="007501FB"/>
    <w:rsid w:val="0075293B"/>
    <w:rsid w:val="00762DCC"/>
    <w:rsid w:val="007636DC"/>
    <w:rsid w:val="0076611A"/>
    <w:rsid w:val="007729A8"/>
    <w:rsid w:val="00773293"/>
    <w:rsid w:val="007747CE"/>
    <w:rsid w:val="007770AD"/>
    <w:rsid w:val="007835F5"/>
    <w:rsid w:val="00784304"/>
    <w:rsid w:val="00785ECD"/>
    <w:rsid w:val="00795FDC"/>
    <w:rsid w:val="007A4B92"/>
    <w:rsid w:val="007A6E9B"/>
    <w:rsid w:val="007B2909"/>
    <w:rsid w:val="007C099C"/>
    <w:rsid w:val="007C17A8"/>
    <w:rsid w:val="007C1962"/>
    <w:rsid w:val="007C4738"/>
    <w:rsid w:val="007C51EA"/>
    <w:rsid w:val="007D0A8B"/>
    <w:rsid w:val="007D42AE"/>
    <w:rsid w:val="007E50C8"/>
    <w:rsid w:val="00800A9F"/>
    <w:rsid w:val="008074E0"/>
    <w:rsid w:val="00807614"/>
    <w:rsid w:val="00811479"/>
    <w:rsid w:val="008116C0"/>
    <w:rsid w:val="00812BB3"/>
    <w:rsid w:val="00813B7B"/>
    <w:rsid w:val="00814CCE"/>
    <w:rsid w:val="00817248"/>
    <w:rsid w:val="00817FB2"/>
    <w:rsid w:val="0082034B"/>
    <w:rsid w:val="00826F32"/>
    <w:rsid w:val="0082742A"/>
    <w:rsid w:val="00833110"/>
    <w:rsid w:val="00834C9A"/>
    <w:rsid w:val="00834C9D"/>
    <w:rsid w:val="00840064"/>
    <w:rsid w:val="00840102"/>
    <w:rsid w:val="008422C9"/>
    <w:rsid w:val="00842F3D"/>
    <w:rsid w:val="008435FD"/>
    <w:rsid w:val="00845F70"/>
    <w:rsid w:val="0085388B"/>
    <w:rsid w:val="00855767"/>
    <w:rsid w:val="00856178"/>
    <w:rsid w:val="00860A15"/>
    <w:rsid w:val="00862A3F"/>
    <w:rsid w:val="00867342"/>
    <w:rsid w:val="008808BD"/>
    <w:rsid w:val="00880EE7"/>
    <w:rsid w:val="00890386"/>
    <w:rsid w:val="00891354"/>
    <w:rsid w:val="0089291C"/>
    <w:rsid w:val="008A2A0A"/>
    <w:rsid w:val="008A3F7B"/>
    <w:rsid w:val="008A5F25"/>
    <w:rsid w:val="008B37ED"/>
    <w:rsid w:val="008B6422"/>
    <w:rsid w:val="008C14F0"/>
    <w:rsid w:val="008C39CB"/>
    <w:rsid w:val="008D0B98"/>
    <w:rsid w:val="008D31ED"/>
    <w:rsid w:val="008E2EAB"/>
    <w:rsid w:val="008E5318"/>
    <w:rsid w:val="008E6092"/>
    <w:rsid w:val="008F26E2"/>
    <w:rsid w:val="008F27B4"/>
    <w:rsid w:val="008F5D01"/>
    <w:rsid w:val="008F6725"/>
    <w:rsid w:val="00904CDA"/>
    <w:rsid w:val="009064C9"/>
    <w:rsid w:val="00913C5B"/>
    <w:rsid w:val="00922BCA"/>
    <w:rsid w:val="00933923"/>
    <w:rsid w:val="00933B6E"/>
    <w:rsid w:val="0094729D"/>
    <w:rsid w:val="00953B0C"/>
    <w:rsid w:val="009629EC"/>
    <w:rsid w:val="00976615"/>
    <w:rsid w:val="00982D93"/>
    <w:rsid w:val="00994345"/>
    <w:rsid w:val="009A4FB7"/>
    <w:rsid w:val="009A7E6B"/>
    <w:rsid w:val="009B0901"/>
    <w:rsid w:val="009B0998"/>
    <w:rsid w:val="009B0A00"/>
    <w:rsid w:val="009B21AD"/>
    <w:rsid w:val="009B3282"/>
    <w:rsid w:val="009C5D6E"/>
    <w:rsid w:val="009D1FD2"/>
    <w:rsid w:val="009D61C0"/>
    <w:rsid w:val="009D71D7"/>
    <w:rsid w:val="009F02F8"/>
    <w:rsid w:val="009F1E05"/>
    <w:rsid w:val="009F5812"/>
    <w:rsid w:val="00A00893"/>
    <w:rsid w:val="00A02981"/>
    <w:rsid w:val="00A05C03"/>
    <w:rsid w:val="00A11E1A"/>
    <w:rsid w:val="00A12F0F"/>
    <w:rsid w:val="00A31089"/>
    <w:rsid w:val="00A33035"/>
    <w:rsid w:val="00A33730"/>
    <w:rsid w:val="00A40669"/>
    <w:rsid w:val="00A51880"/>
    <w:rsid w:val="00A54410"/>
    <w:rsid w:val="00A56EB0"/>
    <w:rsid w:val="00A65FF3"/>
    <w:rsid w:val="00A66CE9"/>
    <w:rsid w:val="00A66D61"/>
    <w:rsid w:val="00A67173"/>
    <w:rsid w:val="00A73B27"/>
    <w:rsid w:val="00A73F31"/>
    <w:rsid w:val="00A77308"/>
    <w:rsid w:val="00A87C5E"/>
    <w:rsid w:val="00A935B5"/>
    <w:rsid w:val="00A953A5"/>
    <w:rsid w:val="00A95A87"/>
    <w:rsid w:val="00AA1D20"/>
    <w:rsid w:val="00AA68C7"/>
    <w:rsid w:val="00AB0156"/>
    <w:rsid w:val="00AB6BD5"/>
    <w:rsid w:val="00AC54D7"/>
    <w:rsid w:val="00AD5F90"/>
    <w:rsid w:val="00AE43B4"/>
    <w:rsid w:val="00AE5608"/>
    <w:rsid w:val="00AF38AF"/>
    <w:rsid w:val="00B133FC"/>
    <w:rsid w:val="00B16C09"/>
    <w:rsid w:val="00B22ABC"/>
    <w:rsid w:val="00B256FF"/>
    <w:rsid w:val="00B30A78"/>
    <w:rsid w:val="00B31A5B"/>
    <w:rsid w:val="00B31C2F"/>
    <w:rsid w:val="00B4607D"/>
    <w:rsid w:val="00B473B2"/>
    <w:rsid w:val="00B5112F"/>
    <w:rsid w:val="00B52B74"/>
    <w:rsid w:val="00B53738"/>
    <w:rsid w:val="00B54A11"/>
    <w:rsid w:val="00B65DA0"/>
    <w:rsid w:val="00B708B3"/>
    <w:rsid w:val="00B71253"/>
    <w:rsid w:val="00B763E2"/>
    <w:rsid w:val="00B82245"/>
    <w:rsid w:val="00B844F1"/>
    <w:rsid w:val="00B84D7E"/>
    <w:rsid w:val="00B87EE8"/>
    <w:rsid w:val="00B94F04"/>
    <w:rsid w:val="00B96625"/>
    <w:rsid w:val="00BA3A05"/>
    <w:rsid w:val="00BA3A1D"/>
    <w:rsid w:val="00BA4C9F"/>
    <w:rsid w:val="00BB1977"/>
    <w:rsid w:val="00BB217C"/>
    <w:rsid w:val="00BB3848"/>
    <w:rsid w:val="00BC5A2B"/>
    <w:rsid w:val="00BD2C8A"/>
    <w:rsid w:val="00BD52BC"/>
    <w:rsid w:val="00BD54E0"/>
    <w:rsid w:val="00BE063C"/>
    <w:rsid w:val="00BE2150"/>
    <w:rsid w:val="00BE2C87"/>
    <w:rsid w:val="00BF0F84"/>
    <w:rsid w:val="00BF1B62"/>
    <w:rsid w:val="00BF5859"/>
    <w:rsid w:val="00C21C21"/>
    <w:rsid w:val="00C32352"/>
    <w:rsid w:val="00C334F5"/>
    <w:rsid w:val="00C350FE"/>
    <w:rsid w:val="00C37BED"/>
    <w:rsid w:val="00C43250"/>
    <w:rsid w:val="00C44990"/>
    <w:rsid w:val="00C53DD8"/>
    <w:rsid w:val="00C57A73"/>
    <w:rsid w:val="00C61A9C"/>
    <w:rsid w:val="00C649B2"/>
    <w:rsid w:val="00C702FA"/>
    <w:rsid w:val="00C72E93"/>
    <w:rsid w:val="00C76B6C"/>
    <w:rsid w:val="00C8191C"/>
    <w:rsid w:val="00C91806"/>
    <w:rsid w:val="00C920D3"/>
    <w:rsid w:val="00CA2054"/>
    <w:rsid w:val="00CA26F7"/>
    <w:rsid w:val="00CA71D1"/>
    <w:rsid w:val="00CB0C38"/>
    <w:rsid w:val="00CB2141"/>
    <w:rsid w:val="00CB342D"/>
    <w:rsid w:val="00CB35E4"/>
    <w:rsid w:val="00CC2D51"/>
    <w:rsid w:val="00CC4EA5"/>
    <w:rsid w:val="00CC7EB6"/>
    <w:rsid w:val="00CD00ED"/>
    <w:rsid w:val="00CD6344"/>
    <w:rsid w:val="00CE0F40"/>
    <w:rsid w:val="00CE335F"/>
    <w:rsid w:val="00CF1802"/>
    <w:rsid w:val="00CF2BE1"/>
    <w:rsid w:val="00CF4E7C"/>
    <w:rsid w:val="00CF6E40"/>
    <w:rsid w:val="00D00A91"/>
    <w:rsid w:val="00D02099"/>
    <w:rsid w:val="00D04839"/>
    <w:rsid w:val="00D05496"/>
    <w:rsid w:val="00D0633A"/>
    <w:rsid w:val="00D20154"/>
    <w:rsid w:val="00D2428D"/>
    <w:rsid w:val="00D251DD"/>
    <w:rsid w:val="00D26EBF"/>
    <w:rsid w:val="00D34178"/>
    <w:rsid w:val="00D3495A"/>
    <w:rsid w:val="00D35BF5"/>
    <w:rsid w:val="00D361FE"/>
    <w:rsid w:val="00D40D69"/>
    <w:rsid w:val="00D507E3"/>
    <w:rsid w:val="00D5388D"/>
    <w:rsid w:val="00D54D46"/>
    <w:rsid w:val="00D54F53"/>
    <w:rsid w:val="00D56E72"/>
    <w:rsid w:val="00D60BF6"/>
    <w:rsid w:val="00D61F55"/>
    <w:rsid w:val="00D6325A"/>
    <w:rsid w:val="00D74F8F"/>
    <w:rsid w:val="00D81DA5"/>
    <w:rsid w:val="00D95AEE"/>
    <w:rsid w:val="00D97404"/>
    <w:rsid w:val="00DA0C09"/>
    <w:rsid w:val="00DA3340"/>
    <w:rsid w:val="00DB05DF"/>
    <w:rsid w:val="00DB59D1"/>
    <w:rsid w:val="00DB6A9B"/>
    <w:rsid w:val="00DB7EAC"/>
    <w:rsid w:val="00DD0A93"/>
    <w:rsid w:val="00DD17BE"/>
    <w:rsid w:val="00DD18AF"/>
    <w:rsid w:val="00DD658E"/>
    <w:rsid w:val="00DD709C"/>
    <w:rsid w:val="00DE296E"/>
    <w:rsid w:val="00E019D2"/>
    <w:rsid w:val="00E04A4A"/>
    <w:rsid w:val="00E059D1"/>
    <w:rsid w:val="00E07340"/>
    <w:rsid w:val="00E13520"/>
    <w:rsid w:val="00E14EC7"/>
    <w:rsid w:val="00E16127"/>
    <w:rsid w:val="00E228E1"/>
    <w:rsid w:val="00E23BE2"/>
    <w:rsid w:val="00E24CA6"/>
    <w:rsid w:val="00E253E7"/>
    <w:rsid w:val="00E37B8B"/>
    <w:rsid w:val="00E44866"/>
    <w:rsid w:val="00E53276"/>
    <w:rsid w:val="00E6191C"/>
    <w:rsid w:val="00E61AEA"/>
    <w:rsid w:val="00E638BB"/>
    <w:rsid w:val="00E71940"/>
    <w:rsid w:val="00E85596"/>
    <w:rsid w:val="00EA20DE"/>
    <w:rsid w:val="00EA4190"/>
    <w:rsid w:val="00EA7423"/>
    <w:rsid w:val="00EB10F0"/>
    <w:rsid w:val="00EB1A24"/>
    <w:rsid w:val="00EB218C"/>
    <w:rsid w:val="00EB34AA"/>
    <w:rsid w:val="00EC1818"/>
    <w:rsid w:val="00EC283B"/>
    <w:rsid w:val="00EC3872"/>
    <w:rsid w:val="00EC6A50"/>
    <w:rsid w:val="00EC7A57"/>
    <w:rsid w:val="00EC7D23"/>
    <w:rsid w:val="00ED1AA8"/>
    <w:rsid w:val="00ED45F1"/>
    <w:rsid w:val="00ED6180"/>
    <w:rsid w:val="00EE3646"/>
    <w:rsid w:val="00EE41A4"/>
    <w:rsid w:val="00EF009E"/>
    <w:rsid w:val="00EF7873"/>
    <w:rsid w:val="00EF7A61"/>
    <w:rsid w:val="00F02CB6"/>
    <w:rsid w:val="00F06929"/>
    <w:rsid w:val="00F0770B"/>
    <w:rsid w:val="00F165F8"/>
    <w:rsid w:val="00F16F27"/>
    <w:rsid w:val="00F20F1F"/>
    <w:rsid w:val="00F22A7C"/>
    <w:rsid w:val="00F24CBC"/>
    <w:rsid w:val="00F33349"/>
    <w:rsid w:val="00F340FD"/>
    <w:rsid w:val="00F361CB"/>
    <w:rsid w:val="00F43B85"/>
    <w:rsid w:val="00F56125"/>
    <w:rsid w:val="00F5645E"/>
    <w:rsid w:val="00F56C4E"/>
    <w:rsid w:val="00F57BC1"/>
    <w:rsid w:val="00F61881"/>
    <w:rsid w:val="00F67DB3"/>
    <w:rsid w:val="00F71802"/>
    <w:rsid w:val="00F75620"/>
    <w:rsid w:val="00F80045"/>
    <w:rsid w:val="00F839CF"/>
    <w:rsid w:val="00F86A24"/>
    <w:rsid w:val="00F9096D"/>
    <w:rsid w:val="00F9139E"/>
    <w:rsid w:val="00F92646"/>
    <w:rsid w:val="00F9690A"/>
    <w:rsid w:val="00FA2D40"/>
    <w:rsid w:val="00FA5D42"/>
    <w:rsid w:val="00FA6563"/>
    <w:rsid w:val="00FB0BD8"/>
    <w:rsid w:val="00FB1C6C"/>
    <w:rsid w:val="00FB41F0"/>
    <w:rsid w:val="00FB4243"/>
    <w:rsid w:val="00FB4B7D"/>
    <w:rsid w:val="00FB5AEA"/>
    <w:rsid w:val="00FB77F9"/>
    <w:rsid w:val="00FC343A"/>
    <w:rsid w:val="00FC5533"/>
    <w:rsid w:val="00FC6C84"/>
    <w:rsid w:val="00FD2C62"/>
    <w:rsid w:val="00FD7A57"/>
    <w:rsid w:val="00FE14A2"/>
    <w:rsid w:val="00FF2E87"/>
    <w:rsid w:val="00FF2F0A"/>
    <w:rsid w:val="00FF4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F6F1B"/>
  <w15:docId w15:val="{97B8EF2E-9766-4087-90AB-6C8AB44B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link w:val="Heading3Char"/>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character" w:styleId="Hyperlink">
    <w:name w:val="Hyperlink"/>
    <w:rsid w:val="00C72E93"/>
    <w:rPr>
      <w:color w:val="0000FF"/>
      <w:u w:val="single"/>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2E93"/>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link w:val="CommentTextChar"/>
    <w:rsid w:val="00C72E93"/>
    <w:rPr>
      <w:sz w:val="20"/>
      <w:szCs w:val="20"/>
    </w:rPr>
  </w:style>
  <w:style w:type="character" w:customStyle="1" w:styleId="CommentTextChar">
    <w:name w:val="Comment Text Char"/>
    <w:link w:val="CommentText"/>
    <w:rsid w:val="00C72E93"/>
    <w:rPr>
      <w:rFonts w:ascii="Calibri" w:eastAsia="Arial" w:hAnsi="Calibri" w:cs="Arial"/>
      <w:color w:val="000000"/>
      <w:spacing w:val="-2"/>
      <w:lang w:eastAsia="en-US"/>
    </w:rPr>
  </w:style>
  <w:style w:type="paragraph" w:styleId="CommentSubject">
    <w:name w:val="annotation subject"/>
    <w:basedOn w:val="CommentText"/>
    <w:next w:val="CommentText"/>
    <w:semiHidden/>
    <w:rsid w:val="007B2909"/>
    <w:rPr>
      <w:b/>
      <w:bCs/>
    </w:rPr>
  </w:style>
  <w:style w:type="character" w:customStyle="1" w:styleId="Heading1Char">
    <w:name w:val="Heading 1 Char"/>
    <w:link w:val="Heading1"/>
    <w:rsid w:val="0031084B"/>
    <w:rPr>
      <w:rFonts w:ascii="Calibri" w:eastAsia="Arial" w:hAnsi="Calibri" w:cs="Arial"/>
      <w:b/>
      <w:color w:val="000000"/>
      <w:spacing w:val="-2"/>
      <w:sz w:val="32"/>
      <w:szCs w:val="32"/>
      <w:lang w:eastAsia="en-US"/>
    </w:rPr>
  </w:style>
  <w:style w:type="paragraph" w:styleId="NoSpacing">
    <w:name w:val="No Spacing"/>
    <w:uiPriority w:val="1"/>
    <w:qFormat/>
    <w:rsid w:val="00A54410"/>
    <w:rPr>
      <w:rFonts w:ascii="Calibri" w:eastAsia="Calibri" w:hAnsi="Calibri"/>
      <w:sz w:val="22"/>
      <w:szCs w:val="22"/>
      <w:lang w:eastAsia="en-US"/>
    </w:rPr>
  </w:style>
  <w:style w:type="character" w:customStyle="1" w:styleId="Heading2Char">
    <w:name w:val="Heading 2 Char"/>
    <w:link w:val="Heading2"/>
    <w:rsid w:val="000A306B"/>
    <w:rPr>
      <w:rFonts w:ascii="Calibri" w:eastAsia="Arial" w:hAnsi="Calibri" w:cs="Arial"/>
      <w:b/>
      <w:color w:val="000000"/>
      <w:spacing w:val="-2"/>
      <w:sz w:val="28"/>
      <w:szCs w:val="28"/>
      <w:u w:val="single"/>
      <w:lang w:eastAsia="en-US"/>
    </w:rPr>
  </w:style>
  <w:style w:type="character" w:customStyle="1" w:styleId="Heading3Char">
    <w:name w:val="Heading 3 Char"/>
    <w:link w:val="Heading3"/>
    <w:rsid w:val="000A306B"/>
    <w:rPr>
      <w:rFonts w:ascii="Calibri" w:eastAsia="Arial" w:hAnsi="Calibri" w:cs="Arial"/>
      <w:b/>
      <w:color w:val="000000"/>
      <w:spacing w:val="-2"/>
      <w:sz w:val="24"/>
      <w:szCs w:val="24"/>
      <w:lang w:eastAsia="en-US"/>
    </w:rPr>
  </w:style>
  <w:style w:type="paragraph" w:styleId="NormalWeb">
    <w:name w:val="Normal (Web)"/>
    <w:basedOn w:val="Normal"/>
    <w:uiPriority w:val="99"/>
    <w:unhideWhenUsed/>
    <w:rsid w:val="00435245"/>
    <w:pPr>
      <w:spacing w:before="100" w:beforeAutospacing="1" w:after="100" w:afterAutospacing="1"/>
    </w:pPr>
    <w:rPr>
      <w:rFonts w:ascii="Times" w:eastAsia="Times New Roman" w:hAnsi="Times" w:cs="Times New Roman"/>
      <w:color w:val="auto"/>
      <w:spacing w:val="0"/>
      <w:sz w:val="20"/>
      <w:szCs w:val="20"/>
    </w:rPr>
  </w:style>
  <w:style w:type="paragraph" w:styleId="ListParagraph">
    <w:name w:val="List Paragraph"/>
    <w:basedOn w:val="Normal"/>
    <w:uiPriority w:val="34"/>
    <w:unhideWhenUsed/>
    <w:qFormat/>
    <w:rsid w:val="005B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5486">
      <w:bodyDiv w:val="1"/>
      <w:marLeft w:val="0"/>
      <w:marRight w:val="0"/>
      <w:marTop w:val="0"/>
      <w:marBottom w:val="0"/>
      <w:divBdr>
        <w:top w:val="none" w:sz="0" w:space="0" w:color="auto"/>
        <w:left w:val="none" w:sz="0" w:space="0" w:color="auto"/>
        <w:bottom w:val="none" w:sz="0" w:space="0" w:color="auto"/>
        <w:right w:val="none" w:sz="0" w:space="0" w:color="auto"/>
      </w:divBdr>
      <w:divsChild>
        <w:div w:id="2143964132">
          <w:marLeft w:val="0"/>
          <w:marRight w:val="0"/>
          <w:marTop w:val="0"/>
          <w:marBottom w:val="0"/>
          <w:divBdr>
            <w:top w:val="none" w:sz="0" w:space="0" w:color="auto"/>
            <w:left w:val="none" w:sz="0" w:space="0" w:color="auto"/>
            <w:bottom w:val="none" w:sz="0" w:space="0" w:color="auto"/>
            <w:right w:val="none" w:sz="0" w:space="0" w:color="auto"/>
          </w:divBdr>
          <w:divsChild>
            <w:div w:id="445973367">
              <w:marLeft w:val="0"/>
              <w:marRight w:val="0"/>
              <w:marTop w:val="0"/>
              <w:marBottom w:val="0"/>
              <w:divBdr>
                <w:top w:val="none" w:sz="0" w:space="0" w:color="auto"/>
                <w:left w:val="none" w:sz="0" w:space="0" w:color="auto"/>
                <w:bottom w:val="none" w:sz="0" w:space="0" w:color="auto"/>
                <w:right w:val="none" w:sz="0" w:space="0" w:color="auto"/>
              </w:divBdr>
              <w:divsChild>
                <w:div w:id="328604871">
                  <w:marLeft w:val="0"/>
                  <w:marRight w:val="0"/>
                  <w:marTop w:val="0"/>
                  <w:marBottom w:val="0"/>
                  <w:divBdr>
                    <w:top w:val="none" w:sz="0" w:space="0" w:color="auto"/>
                    <w:left w:val="none" w:sz="0" w:space="0" w:color="auto"/>
                    <w:bottom w:val="none" w:sz="0" w:space="0" w:color="auto"/>
                    <w:right w:val="none" w:sz="0" w:space="0" w:color="auto"/>
                  </w:divBdr>
                  <w:divsChild>
                    <w:div w:id="808590345">
                      <w:marLeft w:val="0"/>
                      <w:marRight w:val="0"/>
                      <w:marTop w:val="0"/>
                      <w:marBottom w:val="0"/>
                      <w:divBdr>
                        <w:top w:val="none" w:sz="0" w:space="0" w:color="auto"/>
                        <w:left w:val="none" w:sz="0" w:space="0" w:color="auto"/>
                        <w:bottom w:val="none" w:sz="0" w:space="0" w:color="auto"/>
                        <w:right w:val="none" w:sz="0" w:space="0" w:color="auto"/>
                      </w:divBdr>
                      <w:divsChild>
                        <w:div w:id="1110247459">
                          <w:marLeft w:val="0"/>
                          <w:marRight w:val="0"/>
                          <w:marTop w:val="300"/>
                          <w:marBottom w:val="0"/>
                          <w:divBdr>
                            <w:top w:val="single" w:sz="6" w:space="0" w:color="EFF0F2"/>
                            <w:left w:val="single" w:sz="6" w:space="0" w:color="E3E2E5"/>
                            <w:bottom w:val="single" w:sz="6" w:space="0" w:color="DBDADC"/>
                            <w:right w:val="single" w:sz="6" w:space="0" w:color="E3E2E5"/>
                          </w:divBdr>
                          <w:divsChild>
                            <w:div w:id="1147625887">
                              <w:marLeft w:val="0"/>
                              <w:marRight w:val="0"/>
                              <w:marTop w:val="0"/>
                              <w:marBottom w:val="0"/>
                              <w:divBdr>
                                <w:top w:val="none" w:sz="0" w:space="0" w:color="auto"/>
                                <w:left w:val="none" w:sz="0" w:space="0" w:color="auto"/>
                                <w:bottom w:val="none" w:sz="0" w:space="0" w:color="auto"/>
                                <w:right w:val="none" w:sz="0" w:space="0" w:color="auto"/>
                              </w:divBdr>
                              <w:divsChild>
                                <w:div w:id="1735733493">
                                  <w:marLeft w:val="0"/>
                                  <w:marRight w:val="0"/>
                                  <w:marTop w:val="0"/>
                                  <w:marBottom w:val="0"/>
                                  <w:divBdr>
                                    <w:top w:val="none" w:sz="0" w:space="0" w:color="auto"/>
                                    <w:left w:val="none" w:sz="0" w:space="0" w:color="auto"/>
                                    <w:bottom w:val="none" w:sz="0" w:space="0" w:color="auto"/>
                                    <w:right w:val="none" w:sz="0" w:space="0" w:color="auto"/>
                                  </w:divBdr>
                                  <w:divsChild>
                                    <w:div w:id="31536611">
                                      <w:marLeft w:val="0"/>
                                      <w:marRight w:val="0"/>
                                      <w:marTop w:val="0"/>
                                      <w:marBottom w:val="0"/>
                                      <w:divBdr>
                                        <w:top w:val="none" w:sz="0" w:space="0" w:color="auto"/>
                                        <w:left w:val="none" w:sz="0" w:space="0" w:color="auto"/>
                                        <w:bottom w:val="none" w:sz="0" w:space="0" w:color="auto"/>
                                        <w:right w:val="none" w:sz="0" w:space="0" w:color="auto"/>
                                      </w:divBdr>
                                      <w:divsChild>
                                        <w:div w:id="11489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5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3609">
          <w:marLeft w:val="0"/>
          <w:marRight w:val="0"/>
          <w:marTop w:val="0"/>
          <w:marBottom w:val="0"/>
          <w:divBdr>
            <w:top w:val="none" w:sz="0" w:space="0" w:color="auto"/>
            <w:left w:val="none" w:sz="0" w:space="0" w:color="auto"/>
            <w:bottom w:val="none" w:sz="0" w:space="0" w:color="auto"/>
            <w:right w:val="none" w:sz="0" w:space="0" w:color="auto"/>
          </w:divBdr>
          <w:divsChild>
            <w:div w:id="673537754">
              <w:marLeft w:val="0"/>
              <w:marRight w:val="0"/>
              <w:marTop w:val="0"/>
              <w:marBottom w:val="0"/>
              <w:divBdr>
                <w:top w:val="none" w:sz="0" w:space="0" w:color="auto"/>
                <w:left w:val="none" w:sz="0" w:space="0" w:color="auto"/>
                <w:bottom w:val="none" w:sz="0" w:space="0" w:color="auto"/>
                <w:right w:val="none" w:sz="0" w:space="0" w:color="auto"/>
              </w:divBdr>
              <w:divsChild>
                <w:div w:id="2109813948">
                  <w:marLeft w:val="0"/>
                  <w:marRight w:val="0"/>
                  <w:marTop w:val="0"/>
                  <w:marBottom w:val="0"/>
                  <w:divBdr>
                    <w:top w:val="none" w:sz="0" w:space="0" w:color="auto"/>
                    <w:left w:val="none" w:sz="0" w:space="0" w:color="auto"/>
                    <w:bottom w:val="none" w:sz="0" w:space="0" w:color="auto"/>
                    <w:right w:val="none" w:sz="0" w:space="0" w:color="auto"/>
                  </w:divBdr>
                  <w:divsChild>
                    <w:div w:id="838157270">
                      <w:marLeft w:val="0"/>
                      <w:marRight w:val="0"/>
                      <w:marTop w:val="0"/>
                      <w:marBottom w:val="0"/>
                      <w:divBdr>
                        <w:top w:val="none" w:sz="0" w:space="0" w:color="auto"/>
                        <w:left w:val="none" w:sz="0" w:space="0" w:color="auto"/>
                        <w:bottom w:val="none" w:sz="0" w:space="0" w:color="auto"/>
                        <w:right w:val="none" w:sz="0" w:space="0" w:color="auto"/>
                      </w:divBdr>
                      <w:divsChild>
                        <w:div w:id="304168048">
                          <w:marLeft w:val="0"/>
                          <w:marRight w:val="0"/>
                          <w:marTop w:val="300"/>
                          <w:marBottom w:val="0"/>
                          <w:divBdr>
                            <w:top w:val="single" w:sz="6" w:space="0" w:color="EFF0F2"/>
                            <w:left w:val="single" w:sz="6" w:space="0" w:color="E3E2E5"/>
                            <w:bottom w:val="single" w:sz="6" w:space="0" w:color="DBDADC"/>
                            <w:right w:val="single" w:sz="6" w:space="0" w:color="E3E2E5"/>
                          </w:divBdr>
                          <w:divsChild>
                            <w:div w:id="162012563">
                              <w:marLeft w:val="0"/>
                              <w:marRight w:val="0"/>
                              <w:marTop w:val="0"/>
                              <w:marBottom w:val="0"/>
                              <w:divBdr>
                                <w:top w:val="none" w:sz="0" w:space="0" w:color="auto"/>
                                <w:left w:val="none" w:sz="0" w:space="0" w:color="auto"/>
                                <w:bottom w:val="none" w:sz="0" w:space="0" w:color="auto"/>
                                <w:right w:val="none" w:sz="0" w:space="0" w:color="auto"/>
                              </w:divBdr>
                              <w:divsChild>
                                <w:div w:id="982076431">
                                  <w:marLeft w:val="0"/>
                                  <w:marRight w:val="0"/>
                                  <w:marTop w:val="0"/>
                                  <w:marBottom w:val="0"/>
                                  <w:divBdr>
                                    <w:top w:val="none" w:sz="0" w:space="0" w:color="auto"/>
                                    <w:left w:val="none" w:sz="0" w:space="0" w:color="auto"/>
                                    <w:bottom w:val="none" w:sz="0" w:space="0" w:color="auto"/>
                                    <w:right w:val="none" w:sz="0" w:space="0" w:color="auto"/>
                                  </w:divBdr>
                                  <w:divsChild>
                                    <w:div w:id="865682568">
                                      <w:marLeft w:val="0"/>
                                      <w:marRight w:val="0"/>
                                      <w:marTop w:val="0"/>
                                      <w:marBottom w:val="0"/>
                                      <w:divBdr>
                                        <w:top w:val="none" w:sz="0" w:space="0" w:color="auto"/>
                                        <w:left w:val="none" w:sz="0" w:space="0" w:color="auto"/>
                                        <w:bottom w:val="none" w:sz="0" w:space="0" w:color="auto"/>
                                        <w:right w:val="none" w:sz="0" w:space="0" w:color="auto"/>
                                      </w:divBdr>
                                      <w:divsChild>
                                        <w:div w:id="16137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137026">
      <w:bodyDiv w:val="1"/>
      <w:marLeft w:val="0"/>
      <w:marRight w:val="0"/>
      <w:marTop w:val="0"/>
      <w:marBottom w:val="0"/>
      <w:divBdr>
        <w:top w:val="none" w:sz="0" w:space="0" w:color="auto"/>
        <w:left w:val="none" w:sz="0" w:space="0" w:color="auto"/>
        <w:bottom w:val="none" w:sz="0" w:space="0" w:color="auto"/>
        <w:right w:val="none" w:sz="0" w:space="0" w:color="auto"/>
      </w:divBdr>
    </w:div>
    <w:div w:id="164268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0</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Significant Event Monitoring &amp; Analysis Template</vt:lpstr>
    </vt:vector>
  </TitlesOfParts>
  <Company>COLNEY MEDICAL CENTRE</Company>
  <LinksUpToDate>false</LinksUpToDate>
  <CharactersWithSpaces>17999</CharactersWithSpaces>
  <SharedDoc>false</SharedDoc>
  <HLinks>
    <vt:vector size="6" baseType="variant">
      <vt:variant>
        <vt:i4>3604548</vt:i4>
      </vt:variant>
      <vt:variant>
        <vt:i4>0</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 Monitoring &amp; Analysis Template</dc:title>
  <dc:creator>Mike Brook</dc:creator>
  <dc:description>v1.9.1.0</dc:description>
  <cp:lastModifiedBy>Modesta Vilkauskiene</cp:lastModifiedBy>
  <cp:revision>2</cp:revision>
  <cp:lastPrinted>2020-05-16T11:28:00Z</cp:lastPrinted>
  <dcterms:created xsi:type="dcterms:W3CDTF">2023-07-05T11:17:00Z</dcterms:created>
  <dcterms:modified xsi:type="dcterms:W3CDTF">2023-07-05T11:17:00Z</dcterms:modified>
</cp:coreProperties>
</file>